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napToGrid/>
        <w:spacing w:before="0" w:beforeAutospacing="0" w:after="0" w:afterAutospacing="0" w:line="400" w:lineRule="exact"/>
        <w:jc w:val="left"/>
        <w:textAlignment w:val="baseline"/>
        <w:rPr>
          <w:rFonts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</w:pP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设备：钬激光（H</w:t>
      </w:r>
      <w:r>
        <w:rPr>
          <w:rFonts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o:YAG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）治疗机</w:t>
      </w:r>
    </w:p>
    <w:p>
      <w:pPr>
        <w:pStyle w:val="8"/>
        <w:snapToGrid/>
        <w:spacing w:before="0" w:beforeAutospacing="0" w:after="0" w:afterAutospacing="0" w:line="400" w:lineRule="exact"/>
        <w:jc w:val="left"/>
        <w:textAlignment w:val="baseline"/>
        <w:rPr>
          <w:rFonts w:hint="default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型号：V</w:t>
      </w:r>
      <w:r>
        <w:rPr>
          <w:rFonts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 xml:space="preserve">ersaPulse PowerSuite 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60W</w:t>
      </w:r>
    </w:p>
    <w:p>
      <w:pPr>
        <w:pStyle w:val="8"/>
        <w:snapToGrid/>
        <w:spacing w:before="0" w:beforeAutospacing="0" w:after="0" w:afterAutospacing="0" w:line="400" w:lineRule="exact"/>
        <w:jc w:val="left"/>
        <w:textAlignment w:val="baseline"/>
        <w:rPr>
          <w:rFonts w:hint="default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品牌：科医人</w:t>
      </w:r>
    </w:p>
    <w:p>
      <w:pPr>
        <w:pStyle w:val="8"/>
        <w:snapToGrid/>
        <w:spacing w:before="0" w:beforeAutospacing="0" w:after="0" w:afterAutospacing="0" w:line="400" w:lineRule="exact"/>
        <w:jc w:val="left"/>
        <w:textAlignment w:val="baseline"/>
        <w:rPr>
          <w:rFonts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</w:pPr>
    </w:p>
    <w:p>
      <w:pPr>
        <w:pStyle w:val="8"/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</w:pP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招标参数：</w:t>
      </w:r>
    </w:p>
    <w:p>
      <w:pPr>
        <w:pStyle w:val="8"/>
        <w:snapToGrid/>
        <w:spacing w:before="0" w:beforeAutospacing="0" w:after="0" w:afterAutospacing="0" w:line="400" w:lineRule="exact"/>
        <w:jc w:val="left"/>
        <w:textAlignment w:val="baseline"/>
        <w:rPr>
          <w:rFonts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</w:pP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1.保修服务期限为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壹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年。</w:t>
      </w:r>
    </w:p>
    <w:p>
      <w:pPr>
        <w:pStyle w:val="8"/>
        <w:snapToGrid/>
        <w:spacing w:before="0" w:beforeAutospacing="0" w:after="0" w:afterAutospacing="0" w:line="400" w:lineRule="exact"/>
        <w:jc w:val="left"/>
        <w:textAlignment w:val="baseline"/>
        <w:rPr>
          <w:rFonts w:ascii="宋体" w:hAnsi="宋体" w:cs="宋体"/>
          <w:b/>
          <w:bCs/>
          <w:i w:val="0"/>
          <w:caps w:val="0"/>
          <w:color w:val="000000"/>
          <w:spacing w:val="0"/>
          <w:w w:val="100"/>
          <w:sz w:val="24"/>
          <w:szCs w:val="24"/>
        </w:rPr>
      </w:pP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2.保修内容包括： 钬激光（H</w:t>
      </w:r>
      <w:r>
        <w:rPr>
          <w:rFonts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o:YAG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）治疗机V</w:t>
      </w:r>
      <w:r>
        <w:rPr>
          <w:rFonts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 xml:space="preserve">ersaPulse PowerSuite 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60</w:t>
      </w:r>
      <w:r>
        <w:rPr>
          <w:rFonts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W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设备在保修期内的维修、保养（不含光纤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eastAsia="zh-CN"/>
        </w:rPr>
        <w:t>、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光纤保护镜片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以及光纤附属工具包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）。</w:t>
      </w:r>
    </w:p>
    <w:p>
      <w:pPr>
        <w:pStyle w:val="8"/>
        <w:snapToGrid/>
        <w:spacing w:before="0" w:beforeAutospacing="0" w:after="0" w:afterAutospacing="0" w:line="400" w:lineRule="exact"/>
        <w:jc w:val="left"/>
        <w:textAlignment w:val="baseline"/>
        <w:rPr>
          <w:rFonts w:ascii="宋体" w:hAnsi="宋体" w:cs="宋体"/>
          <w:b/>
          <w:bCs/>
          <w:i w:val="0"/>
          <w:caps w:val="0"/>
          <w:color w:val="000000"/>
          <w:spacing w:val="0"/>
          <w:w w:val="100"/>
          <w:sz w:val="24"/>
          <w:szCs w:val="24"/>
        </w:rPr>
      </w:pP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3.保修期内，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4"/>
          <w:szCs w:val="24"/>
          <w:lang w:val="en-US" w:eastAsia="zh-CN"/>
        </w:rPr>
        <w:t>投标人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应对设备进行维修、保养和更换配件，供应商承担配件、劳务和差旅等一切费用，不再收取除合同款外的其他费用。</w:t>
      </w:r>
    </w:p>
    <w:p>
      <w:pPr>
        <w:pStyle w:val="8"/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宋体" w:hAnsi="宋体" w:cs="宋体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4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★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要求投标人至少指定</w:t>
      </w:r>
      <w:r>
        <w:rPr>
          <w:rFonts w:hint="eastAsia" w:ascii="宋体" w:hAnsi="宋体" w:cs="宋体"/>
          <w:b w:val="0"/>
          <w:bCs/>
          <w:i w:val="0"/>
          <w:caps w:val="0"/>
          <w:spacing w:val="0"/>
          <w:w w:val="100"/>
          <w:sz w:val="24"/>
          <w:szCs w:val="24"/>
        </w:rPr>
        <w:t>2名工程师</w:t>
      </w: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4"/>
          <w:szCs w:val="24"/>
        </w:rPr>
        <w:t>负责本项目，并持有设备厂家培训合格的服务资质，提供原厂培训工程师资质证明</w:t>
      </w: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4"/>
          <w:szCs w:val="24"/>
          <w:lang w:val="en-US" w:eastAsia="zh-CN"/>
        </w:rPr>
        <w:t>及生产厂家开出的区域授权书</w:t>
      </w: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4"/>
          <w:szCs w:val="24"/>
        </w:rPr>
        <w:t>。</w:t>
      </w:r>
      <w:bookmarkStart w:id="0" w:name="_GoBack"/>
      <w:bookmarkEnd w:id="0"/>
    </w:p>
    <w:p>
      <w:pPr>
        <w:pStyle w:val="8"/>
        <w:snapToGrid/>
        <w:spacing w:before="0" w:beforeAutospacing="0" w:after="0" w:afterAutospacing="0" w:line="400" w:lineRule="exact"/>
        <w:jc w:val="left"/>
        <w:textAlignment w:val="baseline"/>
        <w:rPr>
          <w:rFonts w:ascii="宋体" w:hAnsi="宋体" w:cs="宋体"/>
          <w:b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4"/>
          <w:szCs w:val="24"/>
        </w:rPr>
        <w:t>5.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4"/>
          <w:szCs w:val="24"/>
          <w:lang w:val="en-US" w:eastAsia="zh-CN"/>
        </w:rPr>
        <w:t>投标人</w:t>
      </w: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4"/>
          <w:szCs w:val="24"/>
        </w:rPr>
        <w:t>必须确保保修期内更换的配件及提供的易耗部件均为原厂配件。</w:t>
      </w:r>
    </w:p>
    <w:p>
      <w:pPr>
        <w:pStyle w:val="8"/>
        <w:snapToGrid/>
        <w:spacing w:before="0" w:beforeAutospacing="0" w:after="0" w:afterAutospacing="0" w:line="400" w:lineRule="exact"/>
        <w:jc w:val="left"/>
        <w:textAlignment w:val="baseline"/>
        <w:rPr>
          <w:rFonts w:ascii="宋体" w:hAnsi="宋体" w:cs="宋体"/>
          <w:b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ascii="宋体" w:hAnsi="宋体" w:cs="宋体"/>
          <w:b w:val="0"/>
          <w:i w:val="0"/>
          <w:caps w:val="0"/>
          <w:spacing w:val="0"/>
          <w:w w:val="100"/>
          <w:sz w:val="24"/>
          <w:szCs w:val="24"/>
        </w:rPr>
        <w:t>6</w:t>
      </w: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4"/>
          <w:szCs w:val="24"/>
        </w:rPr>
        <w:t>.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4"/>
          <w:szCs w:val="24"/>
          <w:lang w:val="en-US" w:eastAsia="zh-CN"/>
        </w:rPr>
        <w:t>投标人</w:t>
      </w: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4"/>
          <w:szCs w:val="24"/>
        </w:rPr>
        <w:t>在保修服务期内维修所需的相关辅助设备和材料均由服务方提供。</w:t>
      </w:r>
    </w:p>
    <w:p>
      <w:pPr>
        <w:pStyle w:val="8"/>
        <w:snapToGrid/>
        <w:spacing w:before="0" w:beforeAutospacing="0" w:after="0" w:afterAutospacing="0" w:line="400" w:lineRule="exact"/>
        <w:jc w:val="left"/>
        <w:textAlignment w:val="baseline"/>
        <w:rPr>
          <w:rFonts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</w:pP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4"/>
          <w:szCs w:val="24"/>
        </w:rPr>
        <w:t>7.保修期内故障报修响应时间≤4小时；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4"/>
          <w:szCs w:val="24"/>
        </w:rPr>
        <w:t>在工作时间内，</w:t>
      </w: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4"/>
          <w:szCs w:val="24"/>
        </w:rPr>
        <w:t>工程师到场维修时限≤</w:t>
      </w: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4"/>
          <w:szCs w:val="24"/>
          <w:lang w:val="en-US" w:eastAsia="zh-CN"/>
        </w:rPr>
        <w:t>48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小时。</w:t>
      </w:r>
    </w:p>
    <w:p>
      <w:pPr>
        <w:pStyle w:val="8"/>
        <w:snapToGrid/>
        <w:spacing w:before="0" w:beforeAutospacing="0" w:after="0" w:afterAutospacing="0" w:line="400" w:lineRule="exact"/>
        <w:jc w:val="left"/>
        <w:textAlignment w:val="baseline"/>
        <w:rPr>
          <w:rFonts w:ascii="宋体" w:hAnsi="宋体" w:cs="宋体"/>
          <w:b/>
          <w:bCs/>
          <w:i w:val="0"/>
          <w:caps w:val="0"/>
          <w:color w:val="000000"/>
          <w:spacing w:val="0"/>
          <w:w w:val="100"/>
          <w:sz w:val="24"/>
          <w:szCs w:val="24"/>
        </w:rPr>
      </w:pPr>
      <w:r>
        <w:rPr>
          <w:rFonts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8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.提供保修服务期内24小时技术电话支持（24小时×365天）。</w:t>
      </w:r>
    </w:p>
    <w:p>
      <w:pPr>
        <w:pStyle w:val="8"/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宋体" w:hAnsi="宋体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9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.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4"/>
          <w:szCs w:val="24"/>
        </w:rPr>
        <w:t xml:space="preserve"> 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4"/>
          <w:szCs w:val="24"/>
          <w:lang w:val="en-US" w:eastAsia="zh-CN"/>
        </w:rPr>
        <w:t>投标人保障机器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4"/>
          <w:szCs w:val="24"/>
        </w:rPr>
        <w:t>一年开机率达到9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4"/>
          <w:szCs w:val="24"/>
          <w:lang w:val="en-US" w:eastAsia="zh-CN"/>
        </w:rPr>
        <w:t>5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4"/>
          <w:szCs w:val="24"/>
        </w:rPr>
        <w:t>% ，即每年停机不超过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4"/>
          <w:szCs w:val="24"/>
          <w:lang w:val="en-US" w:eastAsia="zh-CN"/>
        </w:rPr>
        <w:t>25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4"/>
          <w:szCs w:val="24"/>
        </w:rPr>
        <w:t>个工作日。</w:t>
      </w:r>
    </w:p>
    <w:p>
      <w:pPr>
        <w:pStyle w:val="8"/>
        <w:snapToGrid/>
        <w:spacing w:before="0" w:beforeAutospacing="0" w:after="0" w:afterAutospacing="0" w:line="400" w:lineRule="exact"/>
        <w:jc w:val="left"/>
        <w:textAlignment w:val="baseline"/>
        <w:rPr>
          <w:rFonts w:hint="default" w:ascii="宋体" w:hAnsi="宋体"/>
          <w:b w:val="0"/>
          <w:i w:val="0"/>
          <w:caps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i w:val="0"/>
          <w:caps w:val="0"/>
          <w:spacing w:val="0"/>
          <w:w w:val="100"/>
          <w:sz w:val="24"/>
          <w:szCs w:val="24"/>
          <w:lang w:val="en-US" w:eastAsia="zh-CN"/>
        </w:rPr>
        <w:t>10、投标人每年提供两次预防性维护保养，安全检查和保养包括但不限于以下内容：机械安全检查、设备除尘保养、运行状态检查、循环水及滤芯更换、性能测试及校准。提供保养检测报告。</w:t>
      </w:r>
    </w:p>
    <w:p>
      <w:pPr>
        <w:pStyle w:val="8"/>
        <w:snapToGrid/>
        <w:spacing w:before="0" w:beforeAutospacing="0" w:after="0" w:afterAutospacing="0" w:line="400" w:lineRule="exact"/>
        <w:jc w:val="left"/>
        <w:textAlignment w:val="baseline"/>
        <w:rPr>
          <w:rFonts w:hint="default" w:ascii="宋体" w:hAnsi="宋体" w:cs="宋体"/>
          <w:b w:val="0"/>
          <w:i w:val="0"/>
          <w:caps/>
          <w:color w:val="000000"/>
          <w:spacing w:val="0"/>
          <w:w w:val="100"/>
          <w:sz w:val="24"/>
          <w:szCs w:val="24"/>
          <w:lang w:val="en-US"/>
        </w:rPr>
      </w:pPr>
      <w:r>
        <w:rPr>
          <w:rFonts w:hint="eastAsia"/>
          <w:b w:val="0"/>
          <w:i w:val="0"/>
          <w:caps w:val="0"/>
          <w:color w:val="000000"/>
          <w:spacing w:val="0"/>
          <w:w w:val="100"/>
          <w:sz w:val="24"/>
          <w:szCs w:val="24"/>
          <w:shd w:val="clear" w:color="auto" w:fill="FFFFFF"/>
        </w:rPr>
        <w:t>1</w:t>
      </w:r>
      <w:r>
        <w:rPr>
          <w:rFonts w:hint="eastAsia"/>
          <w:b w:val="0"/>
          <w:i w:val="0"/>
          <w:caps w:val="0"/>
          <w:color w:val="000000"/>
          <w:spacing w:val="0"/>
          <w:w w:val="100"/>
          <w:sz w:val="24"/>
          <w:szCs w:val="24"/>
          <w:shd w:val="clear" w:color="auto" w:fill="FFFFFF"/>
          <w:lang w:val="en-US" w:eastAsia="zh-CN"/>
        </w:rPr>
        <w:t>1</w:t>
      </w:r>
      <w:r>
        <w:rPr>
          <w:rFonts w:hint="eastAsia"/>
          <w:b w:val="0"/>
          <w:i w:val="0"/>
          <w:caps w:val="0"/>
          <w:color w:val="000000"/>
          <w:spacing w:val="0"/>
          <w:w w:val="100"/>
          <w:sz w:val="24"/>
          <w:szCs w:val="24"/>
          <w:shd w:val="clear" w:color="auto" w:fill="FFFFFF"/>
        </w:rPr>
        <w:t>.</w:t>
      </w:r>
      <w:r>
        <w:rPr>
          <w:rFonts w:hint="eastAsia"/>
          <w:b w:val="0"/>
          <w:i w:val="0"/>
          <w:caps w:val="0"/>
          <w:color w:val="000000"/>
          <w:spacing w:val="0"/>
          <w:w w:val="100"/>
          <w:sz w:val="24"/>
          <w:szCs w:val="24"/>
          <w:shd w:val="clear" w:color="auto" w:fill="FFFFFF"/>
          <w:lang w:val="en-US" w:eastAsia="zh-CN"/>
        </w:rPr>
        <w:t>投标人提供服务热线电话供采购人与投标人的技术专家进行交流，保证及时获得在线技术支持和维修诊断</w:t>
      </w:r>
      <w:r>
        <w:rPr>
          <w:rFonts w:hint="eastAsia"/>
          <w:b w:val="0"/>
          <w:i w:val="0"/>
          <w:caps w:val="0"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。</w:t>
      </w:r>
    </w:p>
    <w:p>
      <w:pPr>
        <w:pStyle w:val="8"/>
        <w:snapToGrid/>
        <w:spacing w:before="0" w:beforeAutospacing="0" w:after="0" w:afterAutospacing="0" w:line="400" w:lineRule="exact"/>
        <w:jc w:val="left"/>
        <w:textAlignment w:val="baseline"/>
        <w:rPr>
          <w:rFonts w:hint="default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1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.在保修服务期内免费提供设备的软硬件安全升级（非功能性软件），以提高设备的安全性和性能。并提供所有升级资料和记录。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2MTE0Yzc3ZWQxNmQ4NjVmNWE3ODg4MGZjMjg3MDQifQ=="/>
  </w:docVars>
  <w:rsids>
    <w:rsidRoot w:val="00BA42B9"/>
    <w:rsid w:val="00007D3B"/>
    <w:rsid w:val="001C5797"/>
    <w:rsid w:val="002B27B2"/>
    <w:rsid w:val="00321E4A"/>
    <w:rsid w:val="0051327A"/>
    <w:rsid w:val="00521D3F"/>
    <w:rsid w:val="005678A7"/>
    <w:rsid w:val="006D0130"/>
    <w:rsid w:val="00902D54"/>
    <w:rsid w:val="00995643"/>
    <w:rsid w:val="009B4D25"/>
    <w:rsid w:val="00A12AE4"/>
    <w:rsid w:val="00AF4BBA"/>
    <w:rsid w:val="00B31AB3"/>
    <w:rsid w:val="00BA42B9"/>
    <w:rsid w:val="00BC625F"/>
    <w:rsid w:val="00D2412C"/>
    <w:rsid w:val="00DB3595"/>
    <w:rsid w:val="00DF1B96"/>
    <w:rsid w:val="00F65371"/>
    <w:rsid w:val="023E7FB8"/>
    <w:rsid w:val="03FA65B1"/>
    <w:rsid w:val="069105EA"/>
    <w:rsid w:val="0FF137C0"/>
    <w:rsid w:val="20A21ED4"/>
    <w:rsid w:val="262A0A6C"/>
    <w:rsid w:val="262F2772"/>
    <w:rsid w:val="2B0D6FF4"/>
    <w:rsid w:val="2B8705E7"/>
    <w:rsid w:val="44F810E3"/>
    <w:rsid w:val="47830DE5"/>
    <w:rsid w:val="4B2C3CC2"/>
    <w:rsid w:val="50DE640E"/>
    <w:rsid w:val="60B728F7"/>
    <w:rsid w:val="6A74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603</Words>
  <Characters>690</Characters>
  <Lines>4</Lines>
  <Paragraphs>1</Paragraphs>
  <TotalTime>8</TotalTime>
  <ScaleCrop>false</ScaleCrop>
  <LinksUpToDate>false</LinksUpToDate>
  <CharactersWithSpaces>697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2017-07-28T01:40:00Z</dcterms:created>
  <dc:creator>feng</dc:creator>
  <cp:lastModifiedBy>鱼</cp:lastModifiedBy>
  <cp:lastPrinted>2022-06-14T04:36:00Z</cp:lastPrinted>
  <dcterms:modified xsi:type="dcterms:W3CDTF">2023-12-27T02:04:36Z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936971D7D7FF4048BE7FC4FA42EE43D1</vt:lpwstr>
  </property>
</Properties>
</file>