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03"/>
        </w:tabs>
        <w:spacing w:line="500" w:lineRule="exact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眼科裂隙灯技术参数</w:t>
      </w:r>
    </w:p>
    <w:p>
      <w:pPr>
        <w:tabs>
          <w:tab w:val="left" w:pos="5603"/>
        </w:tabs>
        <w:spacing w:line="500" w:lineRule="exact"/>
        <w:rPr>
          <w:rFonts w:hint="eastAsia"/>
          <w:b/>
          <w:bCs/>
          <w:sz w:val="36"/>
        </w:rPr>
      </w:pPr>
    </w:p>
    <w:p>
      <w:pPr>
        <w:tabs>
          <w:tab w:val="left" w:pos="5603"/>
        </w:tabs>
        <w:spacing w:line="500" w:lineRule="exac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一、光  学  体:</w:t>
      </w:r>
      <w:r>
        <w:rPr>
          <w:rFonts w:hint="eastAsia"/>
          <w:b/>
          <w:bCs/>
          <w:sz w:val="28"/>
        </w:rPr>
        <w:tab/>
      </w:r>
    </w:p>
    <w:p>
      <w:pPr>
        <w:tabs>
          <w:tab w:val="left" w:pos="840"/>
        </w:tabs>
        <w:spacing w:line="240" w:lineRule="atLeast"/>
        <w:rPr>
          <w:rFonts w:hAnsi="宋体"/>
          <w:sz w:val="28"/>
          <w:szCs w:val="28"/>
        </w:rPr>
      </w:pPr>
      <w:r>
        <w:rPr>
          <w:rFonts w:hint="eastAsia"/>
          <w:sz w:val="28"/>
          <w:szCs w:val="28"/>
        </w:rPr>
        <w:t>显微镜类型：交角体式</w:t>
      </w:r>
      <w:r>
        <w:rPr>
          <w:rFonts w:hint="eastAsia" w:hAnsi="宋体"/>
          <w:sz w:val="28"/>
          <w:szCs w:val="28"/>
        </w:rPr>
        <w:t>立体显微镜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/>
          <w:sz w:val="28"/>
        </w:rPr>
        <w:t>目镜倍率：10</w:t>
      </w:r>
      <w:r>
        <w:rPr>
          <w:rFonts w:hint="eastAsia" w:ascii="宋体" w:hAnsi="宋体"/>
          <w:sz w:val="28"/>
        </w:rPr>
        <w:t>x、16x、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/>
          <w:sz w:val="28"/>
        </w:rPr>
        <w:t>显微镜总倍率：</w:t>
      </w:r>
      <w:r>
        <w:rPr>
          <w:rFonts w:hint="eastAsia" w:ascii="宋体" w:hAnsi="宋体"/>
          <w:sz w:val="28"/>
        </w:rPr>
        <w:t>10x、16x、25x、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变 倍 方  式：拔杆式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视 场 直  径：３7mm、23mm、14mm、8.7mm、5.7mm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屈 光度调 节：＋5Ｄ―</w:t>
      </w:r>
      <w:r>
        <w:rPr>
          <w:rFonts w:ascii="宋体" w:hAnsi="宋体"/>
          <w:sz w:val="28"/>
        </w:rPr>
        <w:t>–</w:t>
      </w:r>
      <w:r>
        <w:rPr>
          <w:rFonts w:hint="eastAsia" w:ascii="宋体" w:hAnsi="宋体"/>
          <w:sz w:val="28"/>
        </w:rPr>
        <w:t>5Ｄ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照        明: 上光源照明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裂  隙 宽 度：０mm―14mm连续可调</w:t>
      </w:r>
    </w:p>
    <w:p>
      <w:pPr>
        <w:spacing w:line="500" w:lineRule="exact"/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  <w:sz w:val="28"/>
        </w:rPr>
        <w:t>裂  隙 高 度：１mm--</w:t>
      </w:r>
      <w:r>
        <w:rPr>
          <w:rFonts w:ascii="宋体" w:hAnsi="宋体"/>
          <w:sz w:val="28"/>
        </w:rPr>
        <w:t>1</w:t>
      </w:r>
      <w:r>
        <w:rPr>
          <w:rFonts w:hint="eastAsia" w:ascii="宋体" w:hAnsi="宋体"/>
          <w:sz w:val="28"/>
        </w:rPr>
        <w:t>4mm连续可调</w:t>
      </w:r>
    </w:p>
    <w:p>
      <w:pPr>
        <w:spacing w:line="500" w:lineRule="exact"/>
        <w:rPr>
          <w:rFonts w:hint="eastAsia"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光 亮 度调节：三档变光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光  栏 直 径：</w:t>
      </w:r>
      <w:r>
        <w:rPr>
          <w:rFonts w:ascii="宋体" w:hAnsi="宋体"/>
          <w:sz w:val="28"/>
        </w:rPr>
        <w:t>10</w:t>
      </w:r>
      <w:r>
        <w:rPr>
          <w:rFonts w:hint="eastAsia" w:ascii="宋体" w:hAnsi="宋体"/>
          <w:sz w:val="28"/>
        </w:rPr>
        <w:t>mm、８mm、５mm、2mm、1mm、0.2mm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裂  隙 角 度：0°—180°可旋转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裂  隙 倾 角： 5°、10°、15°、20°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滤   色   片：无色片、隔热片、减光片、无赤片、钴蓝片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b/>
          <w:bCs/>
          <w:sz w:val="28"/>
        </w:rPr>
        <w:t>二、电        源</w:t>
      </w:r>
      <w:r>
        <w:rPr>
          <w:rFonts w:hint="eastAsia" w:ascii="宋体" w:hAnsi="宋体"/>
          <w:sz w:val="28"/>
        </w:rPr>
        <w:t>：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输  入 电 压：110V/220V  60Hz/50Hz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输  入 功 率：60VA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灯        泡：</w:t>
      </w:r>
      <w:r>
        <w:rPr>
          <w:rFonts w:hint="eastAsia" w:ascii="宋体" w:hAnsi="宋体"/>
          <w:b/>
          <w:bCs/>
          <w:sz w:val="28"/>
        </w:rPr>
        <w:t>12V/50W进口卤钨灯泡</w:t>
      </w:r>
    </w:p>
    <w:p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固   视   标：红色发光二极管</w:t>
      </w:r>
    </w:p>
    <w:p>
      <w:pPr>
        <w:spacing w:line="320" w:lineRule="exact"/>
        <w:rPr>
          <w:rFonts w:hint="eastAsia"/>
          <w:sz w:val="28"/>
        </w:rPr>
      </w:pPr>
      <w:r>
        <w:rPr>
          <w:rFonts w:hint="eastAsia"/>
          <w:b/>
          <w:bCs/>
          <w:sz w:val="28"/>
        </w:rPr>
        <w:t>三、外      观：</w:t>
      </w:r>
      <w:r>
        <w:rPr>
          <w:rFonts w:hint="eastAsia"/>
          <w:sz w:val="28"/>
        </w:rPr>
        <w:t xml:space="preserve"> 银白色，大方美观</w:t>
      </w:r>
    </w:p>
    <w:p>
      <w:pPr>
        <w:spacing w:line="320" w:lineRule="exac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★四</w:t>
      </w:r>
      <w:r>
        <w:rPr>
          <w:rFonts w:hint="eastAsia" w:ascii="宋体" w:hAnsi="宋体"/>
          <w:b/>
          <w:bCs/>
          <w:sz w:val="28"/>
        </w:rPr>
        <w:t>、主要特点：</w:t>
      </w:r>
    </w:p>
    <w:p>
      <w:pPr>
        <w:spacing w:line="500" w:lineRule="exact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sz w:val="28"/>
        </w:rPr>
        <w:t xml:space="preserve">所有镜片经过多层防潮湿和防雾镀膜处理，采用德国工业灯泡，亮度高均匀，不刺眼，散热快，五种滤光片，满足多种病变检查。                                 </w:t>
      </w:r>
      <w:r>
        <w:rPr>
          <w:rFonts w:ascii="宋体" w:hAnsi="宋体"/>
          <w:b/>
          <w:bCs/>
          <w:sz w:val="28"/>
        </w:rPr>
        <w:t xml:space="preserve">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NjI0YjE5ZjZiNDU5N2QyMDdlYzA3ZTQyODU2ZjUifQ=="/>
  </w:docVars>
  <w:rsids>
    <w:rsidRoot w:val="6CF908EB"/>
    <w:rsid w:val="6B7B1423"/>
    <w:rsid w:val="6CF9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2023-11-13T03:05:00Z</dcterms:created>
  <dc:creator>英子</dc:creator>
  <cp:lastModifiedBy>黄超</cp:lastModifiedBy>
  <dcterms:modified xsi:type="dcterms:W3CDTF">2023-11-13T09:03:17Z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194240984B814D03B4FF1190179A3274_11</vt:lpwstr>
  </property>
</Properties>
</file>