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="仿宋" w:hAnsi="仿宋" w:eastAsia="仿宋"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sz w:val="28"/>
          <w:szCs w:val="28"/>
          <w:lang w:val="en-US" w:eastAsia="zh-CN"/>
        </w:rPr>
        <w:t>附:</w:t>
      </w:r>
    </w:p>
    <w:p>
      <w:pPr>
        <w:jc w:val="center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过滤</w:t>
      </w:r>
      <w:r>
        <w:rPr>
          <w:rFonts w:ascii="仿宋" w:hAnsi="仿宋" w:eastAsia="仿宋"/>
          <w:sz w:val="28"/>
          <w:szCs w:val="28"/>
        </w:rPr>
        <w:t>器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货物数量</w:t>
      </w:r>
    </w:p>
    <w:p>
      <w:pPr>
        <w:jc w:val="center"/>
        <w:rPr>
          <w:rFonts w:ascii="仿宋" w:hAnsi="仿宋" w:eastAsia="仿宋"/>
          <w:sz w:val="28"/>
          <w:szCs w:val="28"/>
        </w:rPr>
      </w:pPr>
    </w:p>
    <w:tbl>
      <w:tblPr>
        <w:tblStyle w:val="2"/>
        <w:tblW w:w="6520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20"/>
        <w:gridCol w:w="1620"/>
        <w:gridCol w:w="1060"/>
        <w:gridCol w:w="1060"/>
        <w:gridCol w:w="1060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720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b/>
                <w:bCs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  <w:color w:val="000000"/>
                <w:szCs w:val="21"/>
              </w:rPr>
              <w:t>名称</w:t>
            </w:r>
          </w:p>
        </w:tc>
        <w:tc>
          <w:tcPr>
            <w:tcW w:w="1620" w:type="dxa"/>
            <w:tcBorders>
              <w:top w:val="single" w:color="000000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  <w:color w:val="000000"/>
                <w:szCs w:val="21"/>
              </w:rPr>
              <w:t>规格</w:t>
            </w:r>
          </w:p>
        </w:tc>
        <w:tc>
          <w:tcPr>
            <w:tcW w:w="1060" w:type="dxa"/>
            <w:tcBorders>
              <w:top w:val="single" w:color="000000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  <w:color w:val="000000"/>
                <w:szCs w:val="21"/>
              </w:rPr>
              <w:t>数量</w:t>
            </w:r>
          </w:p>
        </w:tc>
        <w:tc>
          <w:tcPr>
            <w:tcW w:w="1060" w:type="dxa"/>
            <w:tcBorders>
              <w:top w:val="single" w:color="000000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  <w:color w:val="000000"/>
                <w:szCs w:val="21"/>
              </w:rPr>
              <w:t>单位</w:t>
            </w:r>
          </w:p>
        </w:tc>
        <w:tc>
          <w:tcPr>
            <w:tcW w:w="1060" w:type="dxa"/>
            <w:tcBorders>
              <w:top w:val="single" w:color="000000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18"/>
                <w:szCs w:val="18"/>
              </w:rPr>
              <w:t>效率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72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初效过滤器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287*595*46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60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块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G4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72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595*595*46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51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块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G4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72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490*595*46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30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块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G4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72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565*287*46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30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块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G4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72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287*592*46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18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块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G4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72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320*360*380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12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块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G4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72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360*320*46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12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块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G4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72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490*490*46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9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块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G4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72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287*490*46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3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块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G4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72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290*290*46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3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块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G4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72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575*420*46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12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块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G4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72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小计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240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　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72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中效过滤器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287*490*300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0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块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F8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72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287*595*300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16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块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F8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72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287*595*380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18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块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F8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72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290*290*300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　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块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F8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72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290*592*381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12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块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F8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72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490*490*300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2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块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F8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72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490*595*300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　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块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F8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72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595*595*300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2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块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F8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72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595*595*380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12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块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F8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72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565*287*380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0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块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F5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72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630*320*380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8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块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F5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72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小计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70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　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72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高效过滤器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320*320*70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25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块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H14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72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320*320*220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20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块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H14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72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484*484*220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11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块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H14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72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484*484*70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82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块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H14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72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610*305*292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38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块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H14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72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630*630*220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4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块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H14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7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小计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180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　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　</w:t>
            </w:r>
          </w:p>
        </w:tc>
      </w:tr>
    </w:tbl>
    <w:p>
      <w:pPr>
        <w:rPr>
          <w:rFonts w:hint="eastAsia" w:ascii="仿宋" w:hAnsi="仿宋" w:eastAsia="仿宋"/>
          <w:sz w:val="28"/>
          <w:szCs w:val="28"/>
        </w:rPr>
      </w:pPr>
    </w:p>
    <w:p>
      <w:pPr>
        <w:rPr>
          <w:rFonts w:hint="eastAsia" w:ascii="华文仿宋" w:hAnsi="华文仿宋" w:eastAsia="华文仿宋" w:cs="华文仿宋"/>
        </w:rPr>
      </w:pPr>
    </w:p>
    <w:tbl>
      <w:tblPr>
        <w:tblStyle w:val="2"/>
        <w:tblW w:w="852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3"/>
        <w:gridCol w:w="1297"/>
        <w:gridCol w:w="654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9" w:hRule="atLeast"/>
          <w:jc w:val="center"/>
        </w:trPr>
        <w:tc>
          <w:tcPr>
            <w:tcW w:w="683" w:type="dxa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序号</w:t>
            </w:r>
          </w:p>
        </w:tc>
        <w:tc>
          <w:tcPr>
            <w:tcW w:w="1297" w:type="dxa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类型</w:t>
            </w:r>
          </w:p>
        </w:tc>
        <w:tc>
          <w:tcPr>
            <w:tcW w:w="6542" w:type="dxa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技术要求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6" w:hRule="atLeast"/>
          <w:jc w:val="center"/>
        </w:trPr>
        <w:tc>
          <w:tcPr>
            <w:tcW w:w="683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297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价格</w:t>
            </w:r>
          </w:p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（</w:t>
            </w:r>
            <w:r>
              <w:rPr>
                <w:rFonts w:hint="eastAsia" w:ascii="仿宋" w:hAnsi="仿宋" w:eastAsia="仿宋"/>
                <w:lang w:val="en-US" w:eastAsia="zh-CN"/>
              </w:rPr>
              <w:t>4</w:t>
            </w:r>
            <w:r>
              <w:rPr>
                <w:rFonts w:hint="eastAsia" w:ascii="仿宋" w:hAnsi="仿宋" w:eastAsia="仿宋"/>
              </w:rPr>
              <w:t>0分）</w:t>
            </w:r>
          </w:p>
        </w:tc>
        <w:tc>
          <w:tcPr>
            <w:tcW w:w="6542" w:type="dxa"/>
            <w:vAlign w:val="center"/>
          </w:tcPr>
          <w:p>
            <w:pPr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基准价：取所有满足采购文件要求的最终响应价的最低价为基准价。响应报价得分＝（基准价/最终响应价）×</w:t>
            </w:r>
            <w:r>
              <w:rPr>
                <w:rFonts w:hint="eastAsia" w:ascii="仿宋" w:hAnsi="仿宋" w:eastAsia="仿宋"/>
                <w:lang w:val="en-US" w:eastAsia="zh-CN"/>
              </w:rPr>
              <w:t>4</w:t>
            </w:r>
            <w:r>
              <w:rPr>
                <w:rFonts w:hint="eastAsia" w:ascii="仿宋" w:hAnsi="仿宋" w:eastAsia="仿宋"/>
              </w:rPr>
              <w:t>0，报价部分得分保留小数点后两位数字，第三位四舍五入。满分</w:t>
            </w:r>
            <w:r>
              <w:rPr>
                <w:rFonts w:hint="eastAsia" w:ascii="仿宋" w:hAnsi="仿宋" w:eastAsia="仿宋"/>
                <w:lang w:val="en-US" w:eastAsia="zh-CN"/>
              </w:rPr>
              <w:t>4</w:t>
            </w:r>
            <w:r>
              <w:rPr>
                <w:rFonts w:hint="eastAsia" w:ascii="仿宋" w:hAnsi="仿宋" w:eastAsia="仿宋"/>
              </w:rPr>
              <w:t>0分。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6" w:hRule="atLeast"/>
          <w:jc w:val="center"/>
        </w:trPr>
        <w:tc>
          <w:tcPr>
            <w:tcW w:w="683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2</w:t>
            </w:r>
          </w:p>
        </w:tc>
        <w:tc>
          <w:tcPr>
            <w:tcW w:w="1297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认证体系</w:t>
            </w:r>
          </w:p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（</w:t>
            </w:r>
            <w:r>
              <w:rPr>
                <w:rFonts w:hint="eastAsia" w:ascii="仿宋" w:hAnsi="仿宋" w:eastAsia="仿宋"/>
                <w:lang w:val="en-US" w:eastAsia="zh-CN"/>
              </w:rPr>
              <w:t>6</w:t>
            </w:r>
            <w:r>
              <w:rPr>
                <w:rFonts w:hint="eastAsia" w:ascii="仿宋" w:hAnsi="仿宋" w:eastAsia="仿宋"/>
              </w:rPr>
              <w:t>分）</w:t>
            </w:r>
          </w:p>
        </w:tc>
        <w:tc>
          <w:tcPr>
            <w:tcW w:w="6542" w:type="dxa"/>
            <w:vAlign w:val="center"/>
          </w:tcPr>
          <w:p>
            <w:pPr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供应商或所投产品厂家具有有效的质量管理体系认证证书、环境管理体系认证证书、职业健康安全管理体系认证的，每提供1个得2分，满分6分。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8" w:hRule="atLeast"/>
          <w:jc w:val="center"/>
        </w:trPr>
        <w:tc>
          <w:tcPr>
            <w:tcW w:w="683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3</w:t>
            </w:r>
          </w:p>
        </w:tc>
        <w:tc>
          <w:tcPr>
            <w:tcW w:w="1297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</w:rPr>
            </w:pPr>
            <w:r>
              <w:rPr>
                <w:rFonts w:ascii="仿宋" w:hAnsi="仿宋" w:eastAsia="仿宋"/>
              </w:rPr>
              <w:t>资质及证书</w:t>
            </w:r>
          </w:p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（</w:t>
            </w:r>
            <w:r>
              <w:rPr>
                <w:rFonts w:hint="eastAsia" w:ascii="仿宋" w:hAnsi="仿宋" w:eastAsia="仿宋"/>
                <w:lang w:val="en-US" w:eastAsia="zh-CN"/>
              </w:rPr>
              <w:t>5</w:t>
            </w:r>
            <w:r>
              <w:rPr>
                <w:rFonts w:hint="eastAsia" w:ascii="仿宋" w:hAnsi="仿宋" w:eastAsia="仿宋"/>
              </w:rPr>
              <w:t>分）</w:t>
            </w:r>
          </w:p>
        </w:tc>
        <w:tc>
          <w:tcPr>
            <w:tcW w:w="6542" w:type="dxa"/>
            <w:vAlign w:val="center"/>
          </w:tcPr>
          <w:p>
            <w:pPr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具备</w:t>
            </w:r>
            <w:r>
              <w:rPr>
                <w:rFonts w:ascii="仿宋" w:hAnsi="仿宋" w:eastAsia="仿宋"/>
              </w:rPr>
              <w:t>电子与智能化及建筑机电安装工程资质贰级以上</w:t>
            </w:r>
            <w:r>
              <w:rPr>
                <w:rFonts w:hint="eastAsia" w:ascii="仿宋" w:hAnsi="仿宋" w:eastAsia="仿宋"/>
                <w:lang w:eastAsia="zh-CN"/>
              </w:rPr>
              <w:t>、</w:t>
            </w:r>
            <w:r>
              <w:rPr>
                <w:rFonts w:hint="eastAsia" w:ascii="仿宋" w:hAnsi="仿宋" w:eastAsia="仿宋"/>
              </w:rPr>
              <w:t>安全生产许可证书，</w:t>
            </w:r>
            <w:r>
              <w:rPr>
                <w:rFonts w:hint="eastAsia" w:ascii="仿宋" w:hAnsi="仿宋" w:eastAsia="仿宋"/>
                <w:lang w:val="en-US" w:eastAsia="zh-CN"/>
              </w:rPr>
              <w:t>得</w:t>
            </w:r>
            <w:r>
              <w:rPr>
                <w:rFonts w:hint="eastAsia" w:ascii="仿宋" w:hAnsi="仿宋" w:eastAsia="仿宋"/>
              </w:rPr>
              <w:t>2分</w:t>
            </w:r>
            <w:r>
              <w:rPr>
                <w:rFonts w:ascii="仿宋" w:hAnsi="仿宋" w:eastAsia="仿宋"/>
              </w:rPr>
              <w:t>；</w:t>
            </w:r>
          </w:p>
          <w:p>
            <w:pPr>
              <w:rPr>
                <w:rFonts w:ascii="仿宋" w:hAnsi="仿宋" w:eastAsia="仿宋"/>
              </w:rPr>
            </w:pPr>
            <w:r>
              <w:rPr>
                <w:rFonts w:ascii="仿宋" w:hAnsi="仿宋" w:eastAsia="仿宋"/>
              </w:rPr>
              <w:t>具备相关资质匹配的</w:t>
            </w:r>
            <w:r>
              <w:rPr>
                <w:rFonts w:hint="eastAsia" w:ascii="仿宋" w:hAnsi="仿宋" w:eastAsia="仿宋"/>
              </w:rPr>
              <w:t>建造师及</w:t>
            </w:r>
            <w:r>
              <w:rPr>
                <w:rFonts w:ascii="仿宋" w:hAnsi="仿宋" w:eastAsia="仿宋"/>
              </w:rPr>
              <w:t>中级以上工程师证书的，每</w:t>
            </w:r>
            <w:r>
              <w:rPr>
                <w:rFonts w:hint="eastAsia" w:ascii="仿宋" w:hAnsi="仿宋" w:eastAsia="仿宋"/>
              </w:rPr>
              <w:t>提供一个</w:t>
            </w:r>
            <w:r>
              <w:rPr>
                <w:rFonts w:hint="eastAsia" w:ascii="仿宋" w:hAnsi="仿宋" w:eastAsia="仿宋"/>
                <w:lang w:val="en-US" w:eastAsia="zh-CN"/>
              </w:rPr>
              <w:t>1</w:t>
            </w:r>
            <w:r>
              <w:rPr>
                <w:rFonts w:hint="eastAsia" w:ascii="仿宋" w:hAnsi="仿宋" w:eastAsia="仿宋"/>
              </w:rPr>
              <w:t>分</w:t>
            </w:r>
            <w:r>
              <w:rPr>
                <w:rFonts w:ascii="仿宋" w:hAnsi="仿宋" w:eastAsia="仿宋"/>
              </w:rPr>
              <w:t>，共</w:t>
            </w:r>
            <w:r>
              <w:rPr>
                <w:rFonts w:hint="eastAsia" w:ascii="仿宋" w:hAnsi="仿宋" w:eastAsia="仿宋"/>
                <w:lang w:val="en-US" w:eastAsia="zh-CN"/>
              </w:rPr>
              <w:t>3</w:t>
            </w:r>
            <w:r>
              <w:rPr>
                <w:rFonts w:hint="eastAsia" w:ascii="仿宋" w:hAnsi="仿宋" w:eastAsia="仿宋"/>
              </w:rPr>
              <w:t>分。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8" w:hRule="atLeast"/>
          <w:jc w:val="center"/>
        </w:trPr>
        <w:tc>
          <w:tcPr>
            <w:tcW w:w="683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/>
              </w:rPr>
              <w:t>4</w:t>
            </w:r>
          </w:p>
        </w:tc>
        <w:tc>
          <w:tcPr>
            <w:tcW w:w="1297" w:type="dxa"/>
            <w:vAlign w:val="center"/>
          </w:tcPr>
          <w:p>
            <w:pPr>
              <w:jc w:val="center"/>
              <w:rPr>
                <w:rFonts w:hint="default" w:ascii="仿宋" w:hAnsi="仿宋" w:eastAsia="仿宋"/>
                <w:lang w:val="en-US" w:eastAsia="zh-CN"/>
              </w:rPr>
            </w:pPr>
            <w:r>
              <w:rPr>
                <w:rFonts w:hint="eastAsia" w:ascii="仿宋" w:hAnsi="仿宋" w:eastAsia="仿宋"/>
                <w:lang w:val="en-US" w:eastAsia="zh-CN"/>
              </w:rPr>
              <w:t>产品技术证书（8分）</w:t>
            </w:r>
          </w:p>
        </w:tc>
        <w:tc>
          <w:tcPr>
            <w:tcW w:w="6542" w:type="dxa"/>
            <w:vAlign w:val="center"/>
          </w:tcPr>
          <w:p>
            <w:pPr>
              <w:rPr>
                <w:rFonts w:hint="default" w:ascii="仿宋" w:hAnsi="仿宋" w:eastAsia="仿宋"/>
                <w:lang w:val="en-US" w:eastAsia="zh-CN"/>
              </w:rPr>
            </w:pPr>
            <w:r>
              <w:rPr>
                <w:rFonts w:hint="eastAsia" w:ascii="仿宋" w:hAnsi="仿宋" w:eastAsia="仿宋"/>
                <w:lang w:val="en-US" w:eastAsia="zh-CN"/>
              </w:rPr>
              <w:t>所投产品获得科学技术成果证书得2分；空气净化过滤材料获得知识产权管理体系认证证书得2分;有涉及过滤器材料专利证书，一件得1分，最多得4分；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6" w:hRule="atLeast"/>
          <w:jc w:val="center"/>
        </w:trPr>
        <w:tc>
          <w:tcPr>
            <w:tcW w:w="683" w:type="dxa"/>
            <w:vAlign w:val="center"/>
          </w:tcPr>
          <w:p>
            <w:pPr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/>
              </w:rPr>
              <w:t>5</w:t>
            </w:r>
          </w:p>
        </w:tc>
        <w:tc>
          <w:tcPr>
            <w:tcW w:w="1297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业绩</w:t>
            </w:r>
          </w:p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（</w:t>
            </w:r>
            <w:r>
              <w:rPr>
                <w:rFonts w:hint="eastAsia" w:ascii="仿宋" w:hAnsi="仿宋" w:eastAsia="仿宋"/>
                <w:lang w:val="en-US" w:eastAsia="zh-CN"/>
              </w:rPr>
              <w:t>6</w:t>
            </w:r>
            <w:r>
              <w:rPr>
                <w:rFonts w:hint="eastAsia" w:ascii="仿宋" w:hAnsi="仿宋" w:eastAsia="仿宋"/>
              </w:rPr>
              <w:t>分）</w:t>
            </w:r>
          </w:p>
        </w:tc>
        <w:tc>
          <w:tcPr>
            <w:tcW w:w="6542" w:type="dxa"/>
            <w:vAlign w:val="center"/>
          </w:tcPr>
          <w:p>
            <w:pPr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供应商近三年（202</w:t>
            </w:r>
            <w:r>
              <w:rPr>
                <w:rFonts w:hint="eastAsia" w:ascii="仿宋" w:hAnsi="仿宋" w:eastAsia="仿宋"/>
                <w:lang w:val="en-US" w:eastAsia="zh-CN"/>
              </w:rPr>
              <w:t>1</w:t>
            </w:r>
            <w:r>
              <w:rPr>
                <w:rFonts w:hint="eastAsia" w:ascii="仿宋" w:hAnsi="仿宋" w:eastAsia="仿宋"/>
              </w:rPr>
              <w:t>年6月以来）每提供一份</w:t>
            </w:r>
            <w:r>
              <w:rPr>
                <w:rFonts w:hint="eastAsia" w:ascii="仿宋" w:hAnsi="仿宋" w:eastAsia="仿宋"/>
                <w:lang w:val="en-US" w:eastAsia="zh-CN"/>
              </w:rPr>
              <w:t>与</w:t>
            </w:r>
            <w:r>
              <w:rPr>
                <w:rFonts w:hint="eastAsia" w:ascii="仿宋" w:hAnsi="仿宋" w:eastAsia="仿宋"/>
              </w:rPr>
              <w:t>三级医院</w:t>
            </w:r>
            <w:r>
              <w:rPr>
                <w:rFonts w:hint="eastAsia" w:ascii="仿宋" w:hAnsi="仿宋" w:eastAsia="仿宋"/>
                <w:lang w:val="en-US" w:eastAsia="zh-CN"/>
              </w:rPr>
              <w:t>或药厂的</w:t>
            </w:r>
            <w:r>
              <w:rPr>
                <w:rFonts w:hint="eastAsia" w:ascii="仿宋" w:hAnsi="仿宋" w:eastAsia="仿宋"/>
              </w:rPr>
              <w:t>净化系统维护或医院手术室空气过滤器更换业绩</w:t>
            </w:r>
            <w:r>
              <w:rPr>
                <w:rFonts w:hint="eastAsia" w:ascii="仿宋" w:hAnsi="仿宋" w:eastAsia="仿宋"/>
                <w:lang w:eastAsia="zh-CN"/>
              </w:rPr>
              <w:t>，</w:t>
            </w:r>
            <w:r>
              <w:rPr>
                <w:rFonts w:hint="eastAsia" w:ascii="仿宋" w:hAnsi="仿宋" w:eastAsia="仿宋"/>
                <w:lang w:val="en-US" w:eastAsia="zh-CN"/>
              </w:rPr>
              <w:t>每8</w:t>
            </w:r>
            <w:r>
              <w:rPr>
                <w:rFonts w:hint="eastAsia" w:ascii="仿宋" w:hAnsi="仿宋" w:eastAsia="仿宋"/>
              </w:rPr>
              <w:t>家，得</w:t>
            </w:r>
            <w:r>
              <w:rPr>
                <w:rFonts w:hint="eastAsia" w:ascii="仿宋" w:hAnsi="仿宋" w:eastAsia="仿宋"/>
                <w:lang w:val="en-US" w:eastAsia="zh-CN"/>
              </w:rPr>
              <w:t>2</w:t>
            </w:r>
            <w:r>
              <w:rPr>
                <w:rFonts w:hint="eastAsia" w:ascii="仿宋" w:hAnsi="仿宋" w:eastAsia="仿宋"/>
              </w:rPr>
              <w:t>分，</w:t>
            </w:r>
            <w:r>
              <w:rPr>
                <w:rFonts w:hint="eastAsia" w:ascii="仿宋" w:hAnsi="仿宋" w:eastAsia="仿宋"/>
                <w:lang w:val="en-US" w:eastAsia="zh-CN"/>
              </w:rPr>
              <w:t>最多</w:t>
            </w:r>
            <w:r>
              <w:rPr>
                <w:rFonts w:hint="eastAsia" w:ascii="仿宋" w:hAnsi="仿宋" w:eastAsia="仿宋"/>
              </w:rPr>
              <w:t>得</w:t>
            </w:r>
            <w:r>
              <w:rPr>
                <w:rFonts w:hint="eastAsia" w:ascii="仿宋" w:hAnsi="仿宋" w:eastAsia="仿宋"/>
                <w:lang w:val="en-US" w:eastAsia="zh-CN"/>
              </w:rPr>
              <w:t>3</w:t>
            </w:r>
            <w:r>
              <w:rPr>
                <w:rFonts w:hint="eastAsia" w:ascii="仿宋" w:hAnsi="仿宋" w:eastAsia="仿宋"/>
              </w:rPr>
              <w:t>分。</w:t>
            </w:r>
          </w:p>
          <w:p>
            <w:pPr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★时间以合同签订时间为准，提供合同扫描件。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4" w:hRule="atLeast"/>
          <w:jc w:val="center"/>
        </w:trPr>
        <w:tc>
          <w:tcPr>
            <w:tcW w:w="683" w:type="dxa"/>
            <w:vAlign w:val="center"/>
          </w:tcPr>
          <w:p>
            <w:pPr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/>
              </w:rPr>
              <w:t>7</w:t>
            </w:r>
          </w:p>
        </w:tc>
        <w:tc>
          <w:tcPr>
            <w:tcW w:w="1297" w:type="dxa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初效</w:t>
            </w:r>
          </w:p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过滤器</w:t>
            </w:r>
          </w:p>
          <w:p>
            <w:pPr>
              <w:jc w:val="center"/>
            </w:pPr>
            <w:r>
              <w:rPr>
                <w:rFonts w:hint="eastAsia" w:ascii="仿宋" w:hAnsi="仿宋" w:eastAsia="仿宋"/>
              </w:rPr>
              <w:t>（</w:t>
            </w:r>
            <w:r>
              <w:rPr>
                <w:rFonts w:hint="eastAsia" w:ascii="仿宋" w:hAnsi="仿宋" w:eastAsia="仿宋"/>
                <w:lang w:val="en-US" w:eastAsia="zh-CN"/>
              </w:rPr>
              <w:t>5</w:t>
            </w:r>
            <w:r>
              <w:rPr>
                <w:rFonts w:hint="eastAsia" w:ascii="仿宋" w:hAnsi="仿宋" w:eastAsia="仿宋"/>
              </w:rPr>
              <w:t>分）</w:t>
            </w:r>
          </w:p>
        </w:tc>
        <w:tc>
          <w:tcPr>
            <w:tcW w:w="6542" w:type="dxa"/>
            <w:vAlign w:val="center"/>
          </w:tcPr>
          <w:p>
            <w:pPr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1、框架：铝合金, 加强筋喷塑字母支架，可拆卸和更换滤材，表面氧化处理，满足单体滤器强度要求，内有加强筋；</w:t>
            </w:r>
          </w:p>
          <w:p>
            <w:pPr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2、滤材：滤材要求阻燃，燃烧等级≥S4，冒烟等级≥SR2,滴落等级≥ST2；过滤 2um 及以上粒径，拦截率≥90%,初阻力≤60Pa，过滤材料采用≥G4抗菌抗病毒、阻燃耐水洗化纤过滤棉；</w:t>
            </w:r>
          </w:p>
          <w:p>
            <w:pPr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 xml:space="preserve">3、效率：≥G4总效率为 60 ～70%，拦截率80% ～90%，初阻力≤60Pa； </w:t>
            </w:r>
          </w:p>
          <w:p>
            <w:pPr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★满足得</w:t>
            </w:r>
            <w:r>
              <w:rPr>
                <w:rFonts w:hint="eastAsia" w:ascii="仿宋" w:hAnsi="仿宋" w:eastAsia="仿宋"/>
                <w:lang w:val="en-US" w:eastAsia="zh-CN"/>
              </w:rPr>
              <w:t>5</w:t>
            </w:r>
            <w:r>
              <w:rPr>
                <w:rFonts w:hint="eastAsia" w:ascii="仿宋" w:hAnsi="仿宋" w:eastAsia="仿宋"/>
              </w:rPr>
              <w:t>分，一项不满足不得分，上述参数以提供的第三方产品检测报告为准。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0" w:hRule="atLeast"/>
          <w:jc w:val="center"/>
        </w:trPr>
        <w:tc>
          <w:tcPr>
            <w:tcW w:w="683" w:type="dxa"/>
            <w:vAlign w:val="center"/>
          </w:tcPr>
          <w:p>
            <w:pPr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/>
              </w:rPr>
              <w:t>8</w:t>
            </w:r>
          </w:p>
        </w:tc>
        <w:tc>
          <w:tcPr>
            <w:tcW w:w="1297" w:type="dxa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中效</w:t>
            </w:r>
          </w:p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过滤器</w:t>
            </w:r>
          </w:p>
          <w:p>
            <w:pPr>
              <w:jc w:val="center"/>
            </w:pPr>
            <w:r>
              <w:rPr>
                <w:rFonts w:hint="eastAsia" w:ascii="仿宋" w:hAnsi="仿宋" w:eastAsia="仿宋"/>
              </w:rPr>
              <w:t>（</w:t>
            </w:r>
            <w:r>
              <w:rPr>
                <w:rFonts w:hint="eastAsia" w:ascii="仿宋" w:hAnsi="仿宋" w:eastAsia="仿宋"/>
                <w:lang w:val="en-US" w:eastAsia="zh-CN"/>
              </w:rPr>
              <w:t>8</w:t>
            </w:r>
            <w:r>
              <w:rPr>
                <w:rFonts w:hint="eastAsia" w:ascii="仿宋" w:hAnsi="仿宋" w:eastAsia="仿宋"/>
              </w:rPr>
              <w:t>分）</w:t>
            </w:r>
          </w:p>
        </w:tc>
        <w:tc>
          <w:tcPr>
            <w:tcW w:w="6542" w:type="dxa"/>
            <w:vAlign w:val="center"/>
          </w:tcPr>
          <w:p>
            <w:pPr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1、</w:t>
            </w:r>
            <w:r>
              <w:rPr>
                <w:rFonts w:ascii="仿宋" w:hAnsi="仿宋" w:eastAsia="仿宋"/>
              </w:rPr>
              <w:t>框</w:t>
            </w:r>
            <w:r>
              <w:rPr>
                <w:rFonts w:hint="eastAsia" w:ascii="仿宋" w:hAnsi="仿宋" w:eastAsia="仿宋"/>
              </w:rPr>
              <w:t>架</w:t>
            </w:r>
            <w:r>
              <w:rPr>
                <w:rFonts w:ascii="仿宋" w:hAnsi="仿宋" w:eastAsia="仿宋"/>
              </w:rPr>
              <w:t>：铝合金,满足单体滤器强度要求</w:t>
            </w:r>
            <w:r>
              <w:rPr>
                <w:rFonts w:hint="eastAsia" w:ascii="仿宋" w:hAnsi="仿宋" w:eastAsia="仿宋"/>
              </w:rPr>
              <w:t>，表面氧化处理</w:t>
            </w:r>
            <w:r>
              <w:rPr>
                <w:rFonts w:ascii="仿宋" w:hAnsi="仿宋" w:eastAsia="仿宋"/>
              </w:rPr>
              <w:t>，须具有足够的刚度防止扭曲和变形</w:t>
            </w:r>
            <w:r>
              <w:rPr>
                <w:rFonts w:hint="eastAsia" w:ascii="仿宋" w:hAnsi="仿宋" w:eastAsia="仿宋"/>
              </w:rPr>
              <w:t>；</w:t>
            </w:r>
          </w:p>
          <w:p>
            <w:pPr>
              <w:jc w:val="left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2、</w:t>
            </w:r>
            <w:r>
              <w:rPr>
                <w:rFonts w:ascii="仿宋" w:hAnsi="仿宋" w:eastAsia="仿宋"/>
              </w:rPr>
              <w:t>滤材：</w:t>
            </w:r>
            <w:r>
              <w:rPr>
                <w:rFonts w:hint="eastAsia" w:ascii="仿宋" w:hAnsi="仿宋" w:eastAsia="仿宋"/>
              </w:rPr>
              <w:t>采用</w:t>
            </w:r>
            <w:r>
              <w:rPr>
                <w:rFonts w:ascii="仿宋" w:hAnsi="仿宋" w:eastAsia="仿宋"/>
              </w:rPr>
              <w:t>多层化纤抗菌抗病毒</w:t>
            </w:r>
            <w:r>
              <w:rPr>
                <w:rFonts w:hint="eastAsia" w:ascii="仿宋" w:hAnsi="仿宋" w:eastAsia="仿宋"/>
              </w:rPr>
              <w:t>超声波复合</w:t>
            </w:r>
            <w:r>
              <w:rPr>
                <w:rFonts w:ascii="仿宋" w:hAnsi="仿宋" w:eastAsia="仿宋"/>
              </w:rPr>
              <w:t>、高效低阻核心过滤材料复合过滤棉</w:t>
            </w:r>
            <w:r>
              <w:rPr>
                <w:rFonts w:hint="eastAsia" w:ascii="仿宋" w:hAnsi="仿宋" w:eastAsia="仿宋"/>
              </w:rPr>
              <w:t>；</w:t>
            </w:r>
          </w:p>
          <w:p>
            <w:pPr>
              <w:jc w:val="left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3、</w:t>
            </w:r>
            <w:r>
              <w:rPr>
                <w:rFonts w:ascii="仿宋" w:hAnsi="仿宋" w:eastAsia="仿宋"/>
              </w:rPr>
              <w:t xml:space="preserve">效率： </w:t>
            </w:r>
            <w:r>
              <w:rPr>
                <w:rFonts w:hint="eastAsia" w:ascii="仿宋" w:hAnsi="仿宋" w:eastAsia="仿宋"/>
              </w:rPr>
              <w:t>≥</w:t>
            </w:r>
            <w:r>
              <w:rPr>
                <w:rFonts w:ascii="仿宋" w:hAnsi="仿宋" w:eastAsia="仿宋"/>
              </w:rPr>
              <w:t>F8，总效率为 80%或以上，在额定风量时， F8初阻力≤120Pa</w:t>
            </w:r>
            <w:r>
              <w:rPr>
                <w:rFonts w:hint="eastAsia" w:ascii="仿宋" w:hAnsi="仿宋" w:eastAsia="仿宋"/>
              </w:rPr>
              <w:t>；</w:t>
            </w:r>
            <w:r>
              <w:rPr>
                <w:rFonts w:ascii="仿宋" w:hAnsi="仿宋" w:eastAsia="仿宋"/>
              </w:rPr>
              <w:t xml:space="preserve"> </w:t>
            </w:r>
          </w:p>
          <w:p>
            <w:pPr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★满足得</w:t>
            </w:r>
            <w:r>
              <w:rPr>
                <w:rFonts w:hint="eastAsia" w:ascii="仿宋" w:hAnsi="仿宋" w:eastAsia="仿宋"/>
                <w:lang w:val="en-US" w:eastAsia="zh-CN"/>
              </w:rPr>
              <w:t>8</w:t>
            </w:r>
            <w:r>
              <w:rPr>
                <w:rFonts w:hint="eastAsia" w:ascii="仿宋" w:hAnsi="仿宋" w:eastAsia="仿宋"/>
              </w:rPr>
              <w:t>分，一项不满足不得分，上述参数以提供的第三方产品检测报告为准。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7" w:hRule="atLeast"/>
          <w:jc w:val="center"/>
        </w:trPr>
        <w:tc>
          <w:tcPr>
            <w:tcW w:w="683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9</w:t>
            </w:r>
          </w:p>
        </w:tc>
        <w:tc>
          <w:tcPr>
            <w:tcW w:w="1297" w:type="dxa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亚高效</w:t>
            </w:r>
          </w:p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过滤器</w:t>
            </w:r>
          </w:p>
          <w:p>
            <w:pPr>
              <w:jc w:val="center"/>
            </w:pPr>
            <w:r>
              <w:rPr>
                <w:rFonts w:hint="eastAsia" w:ascii="仿宋" w:hAnsi="仿宋" w:eastAsia="仿宋"/>
              </w:rPr>
              <w:t>（10分）</w:t>
            </w:r>
          </w:p>
        </w:tc>
        <w:tc>
          <w:tcPr>
            <w:tcW w:w="6542" w:type="dxa"/>
            <w:vAlign w:val="center"/>
          </w:tcPr>
          <w:p>
            <w:pPr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1、框架:ABS塑料外框,外加喷塑护网；</w:t>
            </w:r>
          </w:p>
          <w:p>
            <w:pPr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2、滤材:采用</w:t>
            </w:r>
            <w:r>
              <w:rPr>
                <w:rFonts w:hint="eastAsia" w:ascii="仿宋" w:hAnsi="仿宋" w:eastAsia="仿宋"/>
                <w:lang w:val="en-US" w:eastAsia="zh-CN"/>
              </w:rPr>
              <w:t>抗菌抗病毒</w:t>
            </w:r>
            <w:r>
              <w:rPr>
                <w:rFonts w:hint="eastAsia" w:ascii="仿宋" w:hAnsi="仿宋" w:eastAsia="仿宋"/>
              </w:rPr>
              <w:t>高效低阻化纤滤纸；</w:t>
            </w:r>
          </w:p>
          <w:p>
            <w:pPr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3、效率：≥H10，总效率为≥99.5%，在额定风量时， H10初阻力≤130Pa；</w:t>
            </w:r>
          </w:p>
          <w:p>
            <w:pPr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★满足得10分，一项不满足不得分，上述参数以提供的第三方产品检测报告为准。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7" w:hRule="atLeast"/>
          <w:jc w:val="center"/>
        </w:trPr>
        <w:tc>
          <w:tcPr>
            <w:tcW w:w="683" w:type="dxa"/>
            <w:vAlign w:val="center"/>
          </w:tcPr>
          <w:p>
            <w:pPr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10</w:t>
            </w:r>
          </w:p>
        </w:tc>
        <w:tc>
          <w:tcPr>
            <w:tcW w:w="1297" w:type="dxa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高效</w:t>
            </w:r>
          </w:p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过滤器</w:t>
            </w:r>
          </w:p>
          <w:p>
            <w:pPr>
              <w:jc w:val="center"/>
            </w:pPr>
            <w:r>
              <w:rPr>
                <w:rFonts w:hint="eastAsia" w:ascii="仿宋" w:hAnsi="仿宋" w:eastAsia="仿宋"/>
              </w:rPr>
              <w:t>（1</w:t>
            </w:r>
            <w:r>
              <w:rPr>
                <w:rFonts w:hint="eastAsia" w:ascii="仿宋" w:hAnsi="仿宋" w:eastAsia="仿宋"/>
                <w:lang w:val="en-US" w:eastAsia="zh-CN"/>
              </w:rPr>
              <w:t>2</w:t>
            </w:r>
            <w:r>
              <w:rPr>
                <w:rFonts w:hint="eastAsia" w:ascii="仿宋" w:hAnsi="仿宋" w:eastAsia="仿宋"/>
              </w:rPr>
              <w:t>分）</w:t>
            </w:r>
          </w:p>
        </w:tc>
        <w:tc>
          <w:tcPr>
            <w:tcW w:w="6542" w:type="dxa"/>
            <w:vAlign w:val="center"/>
          </w:tcPr>
          <w:p>
            <w:pPr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无隔板高效过滤器：</w:t>
            </w:r>
          </w:p>
          <w:p>
            <w:pPr>
              <w:pStyle w:val="4"/>
              <w:numPr>
                <w:ilvl w:val="0"/>
                <w:numId w:val="1"/>
              </w:numPr>
              <w:ind w:firstLineChars="0"/>
              <w:rPr>
                <w:rFonts w:ascii="仿宋" w:hAnsi="仿宋" w:eastAsia="仿宋"/>
              </w:rPr>
            </w:pPr>
            <w:r>
              <w:rPr>
                <w:rFonts w:ascii="仿宋" w:hAnsi="仿宋" w:eastAsia="仿宋"/>
              </w:rPr>
              <w:t>框</w:t>
            </w:r>
            <w:r>
              <w:rPr>
                <w:rFonts w:hint="eastAsia" w:ascii="仿宋" w:hAnsi="仿宋" w:eastAsia="仿宋"/>
              </w:rPr>
              <w:t>架</w:t>
            </w:r>
            <w:r>
              <w:rPr>
                <w:rFonts w:ascii="仿宋" w:hAnsi="仿宋" w:eastAsia="仿宋"/>
              </w:rPr>
              <w:t>：采用热熔胶代替有隔板过滤器的铝箔对滤材进行分隔</w:t>
            </w:r>
            <w:r>
              <w:rPr>
                <w:rFonts w:hint="eastAsia" w:ascii="仿宋" w:hAnsi="仿宋" w:eastAsia="仿宋"/>
              </w:rPr>
              <w:t>，一体成型无接头密封条，弹性好，不变形，不脱落，不泄漏，</w:t>
            </w:r>
            <w:r>
              <w:rPr>
                <w:rFonts w:ascii="仿宋" w:hAnsi="仿宋" w:eastAsia="仿宋"/>
              </w:rPr>
              <w:t>阳极铝型材外框，</w:t>
            </w:r>
            <w:r>
              <w:rPr>
                <w:rFonts w:hint="eastAsia" w:ascii="仿宋" w:hAnsi="仿宋" w:eastAsia="仿宋"/>
              </w:rPr>
              <w:t>表面氧化处理，</w:t>
            </w:r>
            <w:r>
              <w:rPr>
                <w:rFonts w:ascii="仿宋" w:hAnsi="仿宋" w:eastAsia="仿宋"/>
              </w:rPr>
              <w:t>双面喷塑防护网，单面EPDM密封条</w:t>
            </w:r>
            <w:r>
              <w:rPr>
                <w:rFonts w:hint="eastAsia" w:ascii="仿宋" w:hAnsi="仿宋" w:eastAsia="仿宋"/>
              </w:rPr>
              <w:t>；</w:t>
            </w:r>
          </w:p>
          <w:p>
            <w:pPr>
              <w:pStyle w:val="4"/>
              <w:numPr>
                <w:ilvl w:val="0"/>
                <w:numId w:val="1"/>
              </w:numPr>
              <w:ind w:firstLineChars="0"/>
              <w:rPr>
                <w:rFonts w:ascii="仿宋" w:hAnsi="仿宋" w:eastAsia="仿宋"/>
              </w:rPr>
            </w:pPr>
            <w:r>
              <w:rPr>
                <w:rFonts w:ascii="仿宋" w:hAnsi="仿宋" w:eastAsia="仿宋"/>
              </w:rPr>
              <w:t>滤材：优质超细玻璃纤维纸作滤料</w:t>
            </w:r>
            <w:r>
              <w:rPr>
                <w:rFonts w:hint="eastAsia" w:ascii="仿宋" w:hAnsi="仿宋" w:eastAsia="仿宋"/>
              </w:rPr>
              <w:t>；</w:t>
            </w:r>
          </w:p>
          <w:p>
            <w:pPr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3、</w:t>
            </w:r>
            <w:r>
              <w:rPr>
                <w:rFonts w:ascii="仿宋" w:hAnsi="仿宋" w:eastAsia="仿宋"/>
              </w:rPr>
              <w:t>效率：</w:t>
            </w:r>
            <w:r>
              <w:rPr>
                <w:rFonts w:hint="eastAsia" w:ascii="仿宋" w:hAnsi="仿宋" w:eastAsia="仿宋"/>
              </w:rPr>
              <w:t>≥</w:t>
            </w:r>
            <w:r>
              <w:rPr>
                <w:rFonts w:ascii="仿宋" w:hAnsi="仿宋" w:eastAsia="仿宋"/>
              </w:rPr>
              <w:t>H14，总效率为</w:t>
            </w:r>
            <w:r>
              <w:rPr>
                <w:rFonts w:hint="eastAsia" w:ascii="仿宋" w:hAnsi="仿宋" w:eastAsia="仿宋"/>
              </w:rPr>
              <w:t>≥</w:t>
            </w:r>
            <w:r>
              <w:rPr>
                <w:rFonts w:ascii="仿宋" w:hAnsi="仿宋" w:eastAsia="仿宋"/>
              </w:rPr>
              <w:t>99.995%，在额定风量时， H14初阻力≤250Pa</w:t>
            </w:r>
            <w:r>
              <w:rPr>
                <w:rFonts w:hint="eastAsia" w:ascii="仿宋" w:hAnsi="仿宋" w:eastAsia="仿宋"/>
              </w:rPr>
              <w:t>；</w:t>
            </w:r>
          </w:p>
          <w:p>
            <w:pPr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有隔板高效过滤器：</w:t>
            </w:r>
          </w:p>
          <w:p>
            <w:pPr>
              <w:pStyle w:val="4"/>
              <w:numPr>
                <w:ilvl w:val="0"/>
                <w:numId w:val="2"/>
              </w:numPr>
              <w:ind w:firstLineChars="0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框架：采用铝合金或镀锌板一体成型框架，优质铝箔纸隔，一体成型无接头密封条，弹性好，不变形，不脱落，不泄漏；</w:t>
            </w:r>
          </w:p>
          <w:p>
            <w:pPr>
              <w:pStyle w:val="4"/>
              <w:numPr>
                <w:ilvl w:val="0"/>
                <w:numId w:val="2"/>
              </w:numPr>
              <w:ind w:firstLineChars="0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滤材：采用优质超细玻璃纤维；</w:t>
            </w:r>
          </w:p>
          <w:p>
            <w:pPr>
              <w:pStyle w:val="4"/>
              <w:numPr>
                <w:ilvl w:val="0"/>
                <w:numId w:val="2"/>
              </w:numPr>
              <w:ind w:firstLineChars="0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 xml:space="preserve">效率：≥H14，总效率为≥99.995%，在额定风量时， H14初阻力≤250Pa； </w:t>
            </w:r>
          </w:p>
          <w:p>
            <w:pPr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★满足得1</w:t>
            </w:r>
            <w:r>
              <w:rPr>
                <w:rFonts w:hint="eastAsia" w:ascii="仿宋" w:hAnsi="仿宋" w:eastAsia="仿宋"/>
                <w:lang w:val="en-US" w:eastAsia="zh-CN"/>
              </w:rPr>
              <w:t>2</w:t>
            </w:r>
            <w:r>
              <w:rPr>
                <w:rFonts w:hint="eastAsia" w:ascii="仿宋" w:hAnsi="仿宋" w:eastAsia="仿宋"/>
              </w:rPr>
              <w:t>分，一项不满足不得分，上述参数以提供的第三方产品检测报告为准。</w:t>
            </w:r>
          </w:p>
          <w:p>
            <w:pPr>
              <w:rPr>
                <w:rFonts w:ascii="仿宋" w:hAnsi="仿宋" w:eastAsia="仿宋"/>
              </w:rPr>
            </w:pPr>
          </w:p>
        </w:tc>
      </w:tr>
    </w:tbl>
    <w:p>
      <w:pPr>
        <w:rPr>
          <w:rFonts w:hint="eastAsia" w:ascii="华文仿宋" w:hAnsi="华文仿宋" w:eastAsia="华文仿宋" w:cs="华文仿宋"/>
        </w:rPr>
      </w:pPr>
    </w:p>
    <w:p>
      <w:pPr>
        <w:rPr>
          <w:rFonts w:hint="eastAsia" w:ascii="华文仿宋" w:hAnsi="华文仿宋" w:eastAsia="华文仿宋" w:cs="华文仿宋"/>
          <w:lang w:val="en-US" w:eastAsia="zh-CN"/>
        </w:rPr>
      </w:pPr>
      <w:r>
        <w:rPr>
          <w:rFonts w:hint="eastAsia" w:ascii="华文仿宋" w:hAnsi="华文仿宋" w:eastAsia="华文仿宋" w:cs="华文仿宋"/>
        </w:rPr>
        <w:t>★</w:t>
      </w:r>
      <w:r>
        <w:rPr>
          <w:rFonts w:hint="eastAsia" w:ascii="华文仿宋" w:hAnsi="华文仿宋" w:eastAsia="华文仿宋" w:cs="华文仿宋"/>
          <w:lang w:val="en-US" w:eastAsia="zh-CN"/>
        </w:rPr>
        <w:t>投标单位提供初、中、亚高效、高效过滤器样品（不限规格），评审在现场可能破坏过滤器结构，不做赔偿，未提供样品7-10项产品部分不得分。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B1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00" w:usb3="00000000" w:csb0="0004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9F20C50"/>
    <w:multiLevelType w:val="multilevel"/>
    <w:tmpl w:val="79F20C50"/>
    <w:lvl w:ilvl="0" w:tentative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7A76588A"/>
    <w:multiLevelType w:val="multilevel"/>
    <w:tmpl w:val="7A76588A"/>
    <w:lvl w:ilvl="0" w:tentative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2721520"/>
    <w:rsid w:val="027215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240" w:lineRule="auto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List Paragraph"/>
    <w:basedOn w:val="1"/>
    <w:qFormat/>
    <w:uiPriority w:val="99"/>
    <w:pPr>
      <w:ind w:firstLine="420" w:firstLineChars="200"/>
    </w:pPr>
    <w:rPr>
      <w:rFonts w:ascii="Times New Roman" w:hAnsi="Times New Roman" w:eastAsia="宋体" w:cs="Times New Roman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Office_11.8.2.8411_F1E327BC-269C-435d-A152-05C5408002CA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2024-05-20T03:38:00Z</dcterms:created>
  <dc:creator>Administrator</dc:creator>
  <cp:lastModifiedBy>Administrator</cp:lastModifiedBy>
  <dcterms:modified xsi:type="dcterms:W3CDTF">2024-05-20T03:38:32Z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2052-11.8.2.8411</vt:lpwstr>
  </property>
</Properties>
</file>