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灭菌器</w:t>
      </w:r>
      <w:r>
        <w:rPr>
          <w:rFonts w:hint="eastAsia"/>
          <w:sz w:val="44"/>
          <w:szCs w:val="44"/>
          <w:lang w:eastAsia="zh-CN"/>
        </w:rPr>
        <w:t>采购需求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一、</w:t>
      </w:r>
      <w:r>
        <w:rPr>
          <w:rFonts w:hint="eastAsia" w:ascii="黑体" w:hAnsi="黑体" w:eastAsia="黑体" w:cs="黑体"/>
          <w:sz w:val="24"/>
          <w:szCs w:val="24"/>
        </w:rPr>
        <w:t>主体</w:t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bookmarkStart w:id="0" w:name="OLE_LINK1"/>
      <w:r>
        <w:rPr>
          <w:rFonts w:hint="eastAsia" w:ascii="仿宋" w:hAnsi="仿宋" w:eastAsia="仿宋" w:cs="仿宋"/>
          <w:sz w:val="24"/>
          <w:szCs w:val="24"/>
        </w:rPr>
        <w:t>▲</w:t>
      </w:r>
      <w:bookmarkEnd w:id="0"/>
      <w:r>
        <w:rPr>
          <w:rFonts w:hint="eastAsia" w:ascii="仿宋" w:hAnsi="仿宋" w:eastAsia="仿宋" w:cs="仿宋"/>
          <w:sz w:val="24"/>
          <w:szCs w:val="24"/>
        </w:rPr>
        <w:t>设计压力：</w:t>
      </w:r>
      <w:bookmarkStart w:id="3" w:name="_GoBack"/>
      <w:bookmarkEnd w:id="3"/>
      <w:r>
        <w:rPr>
          <w:rFonts w:hint="eastAsia" w:ascii="仿宋" w:hAnsi="仿宋" w:eastAsia="仿宋" w:cs="仿宋"/>
          <w:sz w:val="24"/>
          <w:szCs w:val="24"/>
        </w:rPr>
        <w:t>-0.1～0.3MPa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设计温度：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≥150℃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容积：≥80L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材质：优于316L不锈钢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主体保温：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采用</w:t>
      </w:r>
      <w:r>
        <w:rPr>
          <w:rFonts w:hint="eastAsia" w:ascii="仿宋" w:hAnsi="仿宋" w:eastAsia="仿宋" w:cs="仿宋"/>
          <w:sz w:val="24"/>
          <w:szCs w:val="24"/>
        </w:rPr>
        <w:t>≥10mm玻璃棉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sz w:val="24"/>
          <w:szCs w:val="24"/>
        </w:rPr>
        <w:t>▲使用寿命：≥20年（20000次灭菌循环）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二、</w:t>
      </w:r>
      <w:r>
        <w:rPr>
          <w:rFonts w:hint="eastAsia" w:ascii="黑体" w:hAnsi="黑体" w:eastAsia="黑体" w:cs="黑体"/>
          <w:sz w:val="24"/>
          <w:szCs w:val="24"/>
        </w:rPr>
        <w:t>密封门</w:t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sz w:val="24"/>
          <w:szCs w:val="24"/>
        </w:rPr>
        <w:t>手动平移式密封单门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，材质</w:t>
      </w:r>
      <w:r>
        <w:rPr>
          <w:rFonts w:hint="eastAsia" w:ascii="仿宋" w:hAnsi="仿宋" w:eastAsia="仿宋" w:cs="仿宋"/>
          <w:sz w:val="24"/>
          <w:szCs w:val="24"/>
        </w:rPr>
        <w:t>优于316L不锈钢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材料厚度≥2.5m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m。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</w:t>
      </w:r>
      <w:bookmarkStart w:id="1" w:name="OLE_LINK2"/>
      <w:r>
        <w:rPr>
          <w:rFonts w:hint="eastAsia" w:ascii="仿宋" w:hAnsi="仿宋" w:eastAsia="仿宋" w:cs="仿宋"/>
          <w:sz w:val="24"/>
          <w:szCs w:val="24"/>
        </w:rPr>
        <w:t>▲</w:t>
      </w:r>
      <w:bookmarkEnd w:id="1"/>
      <w:r>
        <w:rPr>
          <w:rFonts w:hint="eastAsia" w:ascii="仿宋" w:hAnsi="仿宋" w:eastAsia="仿宋" w:cs="仿宋"/>
          <w:sz w:val="24"/>
          <w:szCs w:val="24"/>
        </w:rPr>
        <w:t>压力安全联锁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设计，</w:t>
      </w:r>
      <w:r>
        <w:rPr>
          <w:rFonts w:hint="eastAsia" w:ascii="仿宋" w:hAnsi="仿宋" w:eastAsia="仿宋" w:cs="仿宋"/>
          <w:sz w:val="24"/>
          <w:szCs w:val="24"/>
        </w:rPr>
        <w:t>门只有关闭到位，电源才能接通加热产生蒸汽；内室有压力，门无法打开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三、</w:t>
      </w:r>
      <w:r>
        <w:rPr>
          <w:rFonts w:hint="eastAsia" w:ascii="黑体" w:hAnsi="黑体" w:eastAsia="黑体" w:cs="黑体"/>
          <w:sz w:val="24"/>
          <w:szCs w:val="24"/>
        </w:rPr>
        <w:t>管路系统</w:t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</w:t>
      </w:r>
      <w:r>
        <w:rPr>
          <w:rFonts w:hint="eastAsia" w:ascii="仿宋" w:hAnsi="仿宋" w:eastAsia="仿宋" w:cs="仿宋"/>
          <w:sz w:val="24"/>
          <w:szCs w:val="24"/>
        </w:rPr>
        <w:t>控制阀门：电磁阀≥2个，手动球阀≥1个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</w:t>
      </w:r>
      <w:r>
        <w:rPr>
          <w:rFonts w:hint="eastAsia" w:ascii="仿宋" w:hAnsi="仿宋" w:eastAsia="仿宋" w:cs="仿宋"/>
          <w:sz w:val="24"/>
          <w:szCs w:val="24"/>
        </w:rPr>
        <w:t>蒸汽产生方式：主体内加热，直接产生饱和蒸汽，无需外接蒸汽源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8.</w:t>
      </w:r>
      <w:r>
        <w:rPr>
          <w:rFonts w:hint="eastAsia" w:ascii="仿宋" w:hAnsi="仿宋" w:eastAsia="仿宋" w:cs="仿宋"/>
          <w:sz w:val="24"/>
          <w:szCs w:val="24"/>
        </w:rPr>
        <w:t>▲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支持</w:t>
      </w:r>
      <w:r>
        <w:rPr>
          <w:rFonts w:hint="eastAsia" w:ascii="仿宋" w:hAnsi="仿宋" w:eastAsia="仿宋" w:cs="仿宋"/>
          <w:sz w:val="24"/>
          <w:szCs w:val="24"/>
        </w:rPr>
        <w:t>自动排水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方式</w:t>
      </w:r>
      <w:r>
        <w:rPr>
          <w:rFonts w:hint="eastAsia" w:ascii="仿宋" w:hAnsi="仿宋" w:eastAsia="仿宋" w:cs="仿宋"/>
          <w:sz w:val="24"/>
          <w:szCs w:val="24"/>
        </w:rPr>
        <w:t>，程序运行结束后设备内的水将自动排至集液水箱内。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9.</w:t>
      </w:r>
      <w:r>
        <w:rPr>
          <w:rFonts w:hint="eastAsia" w:ascii="仿宋" w:hAnsi="仿宋" w:eastAsia="仿宋" w:cs="仿宋"/>
          <w:sz w:val="24"/>
          <w:szCs w:val="24"/>
        </w:rPr>
        <w:t>内置蒸汽冷凝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装置</w:t>
      </w:r>
      <w:r>
        <w:rPr>
          <w:rFonts w:hint="eastAsia" w:ascii="仿宋" w:hAnsi="仿宋" w:eastAsia="仿宋" w:cs="仿宋"/>
          <w:sz w:val="24"/>
          <w:szCs w:val="24"/>
        </w:rPr>
        <w:t>，灭菌结束后对内腔排出的水和蒸汽进行冷却处理，实现无蒸汽外排。排汽速度可调可控，可避免液体灭菌时液体的溢出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10.</w:t>
      </w:r>
      <w:r>
        <w:rPr>
          <w:rFonts w:hint="eastAsia" w:ascii="仿宋" w:hAnsi="仿宋" w:eastAsia="仿宋" w:cs="仿宋"/>
          <w:sz w:val="24"/>
          <w:szCs w:val="24"/>
        </w:rPr>
        <w:t>▲整个循环过程产生的废水原位灭菌处理，与污染物品接触过的气体，通过无害化处理后实现无菌排放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11.</w:t>
      </w:r>
      <w:bookmarkStart w:id="2" w:name="OLE_LINK3"/>
      <w:r>
        <w:rPr>
          <w:rFonts w:hint="eastAsia" w:ascii="仿宋" w:hAnsi="仿宋" w:eastAsia="仿宋" w:cs="仿宋"/>
          <w:sz w:val="24"/>
          <w:szCs w:val="24"/>
        </w:rPr>
        <w:t>▲</w:t>
      </w:r>
      <w:bookmarkEnd w:id="2"/>
      <w:r>
        <w:rPr>
          <w:rFonts w:hint="eastAsia" w:ascii="仿宋" w:hAnsi="仿宋" w:eastAsia="仿宋" w:cs="仿宋"/>
          <w:sz w:val="24"/>
          <w:szCs w:val="24"/>
        </w:rPr>
        <w:t>压力表：量程：-0.1～0.5MPa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精度等级：1.6级以上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四、</w:t>
      </w:r>
      <w:r>
        <w:rPr>
          <w:rFonts w:hint="eastAsia" w:ascii="黑体" w:hAnsi="黑体" w:eastAsia="黑体" w:cs="黑体"/>
          <w:sz w:val="24"/>
          <w:szCs w:val="24"/>
        </w:rPr>
        <w:t>控制系统</w:t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12.</w:t>
      </w:r>
      <w:r>
        <w:rPr>
          <w:rFonts w:hint="eastAsia" w:ascii="仿宋" w:hAnsi="仿宋" w:eastAsia="仿宋" w:cs="仿宋"/>
          <w:sz w:val="24"/>
          <w:szCs w:val="24"/>
        </w:rPr>
        <w:t>▲界面显示：≥3.2英寸液晶屏，显示温度、报警信息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等</w:t>
      </w:r>
      <w:r>
        <w:rPr>
          <w:rFonts w:hint="eastAsia" w:ascii="仿宋" w:hAnsi="仿宋" w:eastAsia="仿宋" w:cs="仿宋"/>
          <w:sz w:val="24"/>
          <w:szCs w:val="24"/>
        </w:rPr>
        <w:t>；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13.</w:t>
      </w:r>
      <w:r>
        <w:rPr>
          <w:rFonts w:hint="eastAsia" w:ascii="仿宋" w:hAnsi="仿宋" w:eastAsia="仿宋" w:cs="仿宋"/>
          <w:sz w:val="24"/>
          <w:szCs w:val="24"/>
        </w:rPr>
        <w:t>流程控制：对于非液体类程序，置换、脉动、升温、灭菌、排汽、全过程自动控制；对于液体类程序，置换、升温、灭菌、排汽、全过程自动控制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14.</w:t>
      </w:r>
      <w:r>
        <w:rPr>
          <w:rFonts w:hint="eastAsia" w:ascii="仿宋" w:hAnsi="仿宋" w:eastAsia="仿宋" w:cs="仿宋"/>
          <w:sz w:val="24"/>
          <w:szCs w:val="24"/>
        </w:rPr>
        <w:t>▲具有延时启动功能，可按设定时间自动运行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15.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设备</w:t>
      </w:r>
      <w:r>
        <w:rPr>
          <w:rFonts w:hint="eastAsia" w:ascii="仿宋" w:hAnsi="仿宋" w:eastAsia="仿宋" w:cs="仿宋"/>
          <w:sz w:val="24"/>
          <w:szCs w:val="24"/>
        </w:rPr>
        <w:t>出现故障时，显示屏显示报警代码及报警信息，蜂鸣报警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16.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具有</w:t>
      </w:r>
      <w:r>
        <w:rPr>
          <w:rFonts w:hint="eastAsia" w:ascii="仿宋" w:hAnsi="仿宋" w:eastAsia="仿宋" w:cs="仿宋"/>
          <w:sz w:val="24"/>
          <w:szCs w:val="24"/>
        </w:rPr>
        <w:t>保温功能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可根据需要设定保温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时间和温度；具有</w:t>
      </w:r>
      <w:r>
        <w:rPr>
          <w:rFonts w:hint="eastAsia" w:ascii="仿宋" w:hAnsi="仿宋" w:eastAsia="仿宋" w:cs="仿宋"/>
          <w:sz w:val="24"/>
          <w:szCs w:val="24"/>
        </w:rPr>
        <w:t>固体琼脂溶解功能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，可设置溶解温度和时间。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17.具备</w:t>
      </w:r>
      <w:r>
        <w:rPr>
          <w:rFonts w:hint="eastAsia" w:ascii="仿宋" w:hAnsi="仿宋" w:eastAsia="仿宋" w:cs="仿宋"/>
          <w:sz w:val="24"/>
          <w:szCs w:val="24"/>
        </w:rPr>
        <w:t>自校准功能，实现压力、温度等系统参数的校准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安全保护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18.</w:t>
      </w:r>
      <w:r>
        <w:rPr>
          <w:rFonts w:hint="eastAsia" w:ascii="仿宋" w:hAnsi="仿宋" w:eastAsia="仿宋" w:cs="仿宋"/>
          <w:sz w:val="24"/>
          <w:szCs w:val="24"/>
        </w:rPr>
        <w:t>超温自动保护：超过设定温度，系统自动切断加热电源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19.</w:t>
      </w:r>
      <w:r>
        <w:rPr>
          <w:rFonts w:hint="eastAsia" w:ascii="仿宋" w:hAnsi="仿宋" w:eastAsia="仿宋" w:cs="仿宋"/>
          <w:sz w:val="24"/>
          <w:szCs w:val="24"/>
        </w:rPr>
        <w:t>防干烧保护：水位过低时，系统自动切断加热电源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20.</w:t>
      </w:r>
      <w:r>
        <w:rPr>
          <w:rFonts w:hint="eastAsia" w:ascii="仿宋" w:hAnsi="仿宋" w:eastAsia="仿宋" w:cs="仿宋"/>
          <w:sz w:val="24"/>
          <w:szCs w:val="24"/>
        </w:rPr>
        <w:t>超压自动泄放：超过安全阀开启压力，安全阀开启泄压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21.</w:t>
      </w:r>
      <w:r>
        <w:rPr>
          <w:rFonts w:hint="eastAsia" w:ascii="仿宋" w:hAnsi="仿宋" w:eastAsia="仿宋" w:cs="仿宋"/>
          <w:sz w:val="24"/>
          <w:szCs w:val="24"/>
        </w:rPr>
        <w:t>过流保护：设备电流过载时，系统自动切断电源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22.</w:t>
      </w:r>
      <w:r>
        <w:rPr>
          <w:rFonts w:hint="eastAsia" w:ascii="仿宋" w:hAnsi="仿宋" w:eastAsia="仿宋" w:cs="仿宋"/>
          <w:sz w:val="24"/>
          <w:szCs w:val="24"/>
        </w:rPr>
        <w:t>过滤器检测：排汽过滤器在线实时监测与定时更换提示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六、</w:t>
      </w:r>
      <w:r>
        <w:rPr>
          <w:rFonts w:hint="eastAsia" w:ascii="黑体" w:hAnsi="黑体" w:eastAsia="黑体" w:cs="黑体"/>
          <w:sz w:val="24"/>
          <w:szCs w:val="24"/>
        </w:rPr>
        <w:t>程序系统</w:t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23.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设备预设多类</w:t>
      </w:r>
      <w:r>
        <w:rPr>
          <w:rFonts w:hint="eastAsia" w:ascii="仿宋" w:hAnsi="仿宋" w:eastAsia="仿宋" w:cs="仿宋"/>
          <w:sz w:val="24"/>
          <w:szCs w:val="24"/>
        </w:rPr>
        <w:t>标准程序、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多类</w:t>
      </w:r>
      <w:r>
        <w:rPr>
          <w:rFonts w:hint="eastAsia" w:ascii="仿宋" w:hAnsi="仿宋" w:eastAsia="仿宋" w:cs="仿宋"/>
          <w:sz w:val="24"/>
          <w:szCs w:val="24"/>
        </w:rPr>
        <w:t>实验室程序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，支持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50个以上</w:t>
      </w:r>
      <w:r>
        <w:rPr>
          <w:rFonts w:hint="eastAsia" w:ascii="仿宋" w:hAnsi="仿宋" w:eastAsia="仿宋" w:cs="仿宋"/>
          <w:sz w:val="24"/>
          <w:szCs w:val="24"/>
        </w:rPr>
        <w:t>自定义程序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七、其他</w:t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24.配置</w:t>
      </w:r>
      <w:r>
        <w:rPr>
          <w:rFonts w:hint="eastAsia" w:ascii="仿宋" w:hAnsi="仿宋" w:eastAsia="仿宋" w:cs="仿宋"/>
          <w:sz w:val="24"/>
          <w:szCs w:val="24"/>
        </w:rPr>
        <w:t>不带底提篮</w:t>
      </w:r>
      <w:r>
        <w:rPr>
          <w:rFonts w:hint="eastAsia" w:ascii="宋体" w:hAnsi="宋体" w:eastAsia="宋体" w:cs="宋体"/>
          <w:sz w:val="24"/>
          <w:szCs w:val="24"/>
        </w:rPr>
        <w:t>≧</w:t>
      </w:r>
      <w:r>
        <w:rPr>
          <w:rFonts w:hint="eastAsia" w:ascii="仿宋" w:hAnsi="仿宋" w:eastAsia="仿宋" w:cs="仿宋"/>
          <w:sz w:val="24"/>
          <w:szCs w:val="24"/>
        </w:rPr>
        <w:t>1个，带底提篮</w:t>
      </w:r>
      <w:r>
        <w:rPr>
          <w:rFonts w:hint="eastAsia" w:ascii="宋体" w:hAnsi="宋体" w:eastAsia="宋体" w:cs="宋体"/>
          <w:sz w:val="24"/>
          <w:szCs w:val="24"/>
        </w:rPr>
        <w:t>≧</w:t>
      </w:r>
      <w:r>
        <w:rPr>
          <w:rFonts w:hint="eastAsia" w:ascii="仿宋" w:hAnsi="仿宋" w:eastAsia="仿宋" w:cs="仿宋"/>
          <w:sz w:val="24"/>
          <w:szCs w:val="24"/>
        </w:rPr>
        <w:t>1个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25.应标需</w:t>
      </w:r>
      <w:r>
        <w:rPr>
          <w:rFonts w:hint="eastAsia" w:ascii="仿宋" w:hAnsi="仿宋" w:eastAsia="仿宋" w:cs="仿宋"/>
          <w:sz w:val="24"/>
          <w:szCs w:val="24"/>
        </w:rPr>
        <w:t>提供卫生安全评价报告，灭菌效果检测报告，电气安全性能检测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报告。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4D020"/>
    <w:multiLevelType w:val="singleLevel"/>
    <w:tmpl w:val="1F14D02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103E9"/>
    <w:rsid w:val="0D4103E9"/>
    <w:rsid w:val="21FB5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2025-11-06T09:36:00Z</dcterms:created>
  <dc:creator>Administrator</dc:creator>
  <cp:lastModifiedBy>Administrator</cp:lastModifiedBy>
  <dcterms:modified xsi:type="dcterms:W3CDTF">2025-11-06T09:42:22Z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