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膀胱内窥镜摄像</w:t>
      </w:r>
      <w:r>
        <w:rPr>
          <w:rFonts w:hint="eastAsia" w:ascii="宋体" w:hAnsi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装置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（含膀胱镜器械、清洗槽）</w:t>
      </w:r>
    </w:p>
    <w:p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一、医用内窥镜摄像装置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1、TV制式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PAL/NTSC可切换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2、像素：≥1920×1080；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3、扫描标准：≥1100线；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rightChars="5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▲4、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医用内窥镜分辨力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 ≥11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2线对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（提供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佐证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rightChars="5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高清视频输出（输出1080P信号）；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rightChars="5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最低照度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≤5.5LX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；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种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白平衡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模式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，包含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自动白平衡控制和手动白平衡；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▲8、主机前面板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带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寸液晶屏幕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实时显示图像；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9、支持图像冻结和电子放大功能；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▲10、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色彩还原能力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≥4级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；（提供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佐证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摄像头遥控功能≥4种，支持白平衡、冻结、亮度加减等；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摄像头防水级别：≥IPX8，可浸泡消毒；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、光学接口：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1000线，与全数字高清摄像机相匹配；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医用内窥镜冷光源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、主机前面板：带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5寸LCD显示、参数可追溯；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、光源照度：≥1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00000L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u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x；（提供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检测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佐证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、LED发光模组寿命：≥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40000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小时；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Style w:val="23"/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光源灯泡接近使用寿命带有数码闪烁显示、同时蜂鸣器报警提示；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、支持一键恢复记忆亮度。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液晶显示器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、显示器尺寸: ≥24寸（对角线）；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、分辨率: ≥ 1920×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1200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、视角：≥178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、对比度: ≥1000:1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、信号输入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包含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DVI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信号输出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：DVI;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图文信息管理系统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24、数字化图像采集，图像清晰、色彩逼真，支持录像和回放；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25、图像采集便捷，可用脚踏开关、键盘、鼠标采集图像，一个脚踏开关即可控制动态和静态图像采集；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26、可自定义设置图像采集范围，可设置圆形裁剪范围；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27、可对图像进行图形标注、文字标注、部位标注、病理描述、示意图标注测量等功能处理，放大镜功能可局部放大图像；</w:t>
      </w:r>
    </w:p>
    <w:p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图像四画面观察，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便于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观察比较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医用内窥镜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摄像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系统为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品牌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以保证整体系统的稳定性、方便售后维护。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五、内窥镜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30、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zh-CN"/>
          <w14:textFill>
            <w14:solidFill>
              <w14:schemeClr w14:val="tx1"/>
            </w14:solidFill>
          </w14:textFill>
        </w:rPr>
        <w:t>内窥镜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头镜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zh-CN"/>
          <w14:textFill>
            <w14:solidFill>
              <w14:schemeClr w14:val="tx1"/>
            </w14:solidFill>
          </w14:textFill>
        </w:rPr>
        <w:t>体全部采用优质不锈钢管；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窥镜采用优质光学玻璃、光钎、光锥；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32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棒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状透镜技术，图像清晰、视场明亮；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不锈钢水阀；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34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内窥镜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外径：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Ø4mm ，长度：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302mm，视向角：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°，数量:≥2支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鞘套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及闭孔器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21Fr，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长度：≥230mm，数量：</w:t>
      </w:r>
      <w:bookmarkStart w:id="0" w:name="OLE_LINK1"/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连接桥器械通道：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Ø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3.5mm，数量：≥2个；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37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操作器手轮配有拨板起落指示标，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器械通道：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Ø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3.5mm，数量：≥1把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；</w:t>
      </w:r>
    </w:p>
    <w:p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配套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手术器械：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7Fr，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长度：≥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 xml:space="preserve">370mm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配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活检钳、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锯齿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钳、剪刀，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数量：各≥2把；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39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、与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医用内窥镜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摄像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系统为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品牌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以保证整体系统的稳定性、方便售后维护。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六、台车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上下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5层可调、有摄像头指教、带鼠标架、三轴向控制，前轮锁定、铝合金模具拉伸立柱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七、设备配置至少包含以下：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医用内窥镜摄像装置1套、医用内窥镜冷光源1套、液晶显示器1台、图文信息管理系统1套、内窥镜2套、台车1台、内窥镜清洗槽1套（双槽，含气枪、水枪各1把）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448FA"/>
    <w:multiLevelType w:val="multilevel"/>
    <w:tmpl w:val="3F5448FA"/>
    <w:lvl w:ilvl="0" w:tentative="0">
      <w:start w:val="1"/>
      <w:numFmt w:val="decimal"/>
      <w:pStyle w:val="4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6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7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8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9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10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1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2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1C074B"/>
    <w:rsid w:val="01DF79C5"/>
    <w:rsid w:val="025F570A"/>
    <w:rsid w:val="043B4722"/>
    <w:rsid w:val="06D828B8"/>
    <w:rsid w:val="08350331"/>
    <w:rsid w:val="10FE7724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1CD97604"/>
    <w:rsid w:val="1E4F0975"/>
    <w:rsid w:val="225D40C8"/>
    <w:rsid w:val="22AD4B1E"/>
    <w:rsid w:val="22FA78C2"/>
    <w:rsid w:val="24843B47"/>
    <w:rsid w:val="264942C1"/>
    <w:rsid w:val="269E2E55"/>
    <w:rsid w:val="274F33D8"/>
    <w:rsid w:val="276729D6"/>
    <w:rsid w:val="294D0113"/>
    <w:rsid w:val="2ACD4D2F"/>
    <w:rsid w:val="2BF134B5"/>
    <w:rsid w:val="2DB96D85"/>
    <w:rsid w:val="2E1717CC"/>
    <w:rsid w:val="30AE31E7"/>
    <w:rsid w:val="321317B8"/>
    <w:rsid w:val="32CE3F9C"/>
    <w:rsid w:val="356F7594"/>
    <w:rsid w:val="35713FB2"/>
    <w:rsid w:val="36ED77C2"/>
    <w:rsid w:val="36EE16E3"/>
    <w:rsid w:val="37672764"/>
    <w:rsid w:val="38AE6CF4"/>
    <w:rsid w:val="39EA38C0"/>
    <w:rsid w:val="3A9B3516"/>
    <w:rsid w:val="3AF33083"/>
    <w:rsid w:val="3F051B12"/>
    <w:rsid w:val="3F7D2E41"/>
    <w:rsid w:val="43400A05"/>
    <w:rsid w:val="4A6465D6"/>
    <w:rsid w:val="4D5560B7"/>
    <w:rsid w:val="4D7F0CE1"/>
    <w:rsid w:val="4F480490"/>
    <w:rsid w:val="509E696F"/>
    <w:rsid w:val="534515DA"/>
    <w:rsid w:val="54FE5192"/>
    <w:rsid w:val="55803D02"/>
    <w:rsid w:val="55E4510B"/>
    <w:rsid w:val="5616256E"/>
    <w:rsid w:val="56E302F9"/>
    <w:rsid w:val="5788135B"/>
    <w:rsid w:val="5B41642F"/>
    <w:rsid w:val="5DE51E64"/>
    <w:rsid w:val="61AE1513"/>
    <w:rsid w:val="61E64CC6"/>
    <w:rsid w:val="63932AA2"/>
    <w:rsid w:val="64FE03C4"/>
    <w:rsid w:val="652547C9"/>
    <w:rsid w:val="667810DB"/>
    <w:rsid w:val="668A26BB"/>
    <w:rsid w:val="6A442DF7"/>
    <w:rsid w:val="6AA30D25"/>
    <w:rsid w:val="6B7F15D9"/>
    <w:rsid w:val="6DB177C1"/>
    <w:rsid w:val="71500A63"/>
    <w:rsid w:val="72754ECE"/>
    <w:rsid w:val="76387527"/>
    <w:rsid w:val="788453ED"/>
    <w:rsid w:val="792B652D"/>
    <w:rsid w:val="7E033AAC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5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6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4"/>
    <w:basedOn w:val="1"/>
    <w:next w:val="1"/>
    <w:link w:val="3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40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1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0">
    <w:name w:val="heading 7"/>
    <w:basedOn w:val="1"/>
    <w:next w:val="1"/>
    <w:link w:val="42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1">
    <w:name w:val="heading 8"/>
    <w:basedOn w:val="1"/>
    <w:next w:val="1"/>
    <w:link w:val="43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2">
    <w:name w:val="heading 9"/>
    <w:basedOn w:val="1"/>
    <w:next w:val="1"/>
    <w:link w:val="44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paragraph" w:styleId="3">
    <w:name w:val="Body Text Indent"/>
    <w:basedOn w:val="1"/>
    <w:qFormat/>
    <w:uiPriority w:val="0"/>
    <w:pPr>
      <w:spacing w:line="600" w:lineRule="auto"/>
      <w:ind w:left="540" w:leftChars="257"/>
    </w:pPr>
    <w:rPr>
      <w:rFonts w:ascii="Times New Roman" w:hAnsi="Times New Roman" w:eastAsia="宋体" w:cs="Times New Roman"/>
      <w:sz w:val="30"/>
      <w:szCs w:val="20"/>
    </w:rPr>
  </w:style>
  <w:style w:type="paragraph" w:styleId="13">
    <w:name w:val="annotation text"/>
    <w:basedOn w:val="1"/>
    <w:link w:val="32"/>
    <w:unhideWhenUsed/>
    <w:qFormat/>
    <w:uiPriority w:val="99"/>
    <w:pPr>
      <w:jc w:val="left"/>
    </w:pPr>
  </w:style>
  <w:style w:type="paragraph" w:styleId="14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note text"/>
    <w:basedOn w:val="1"/>
    <w:link w:val="31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9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0">
    <w:name w:val="annotation subject"/>
    <w:basedOn w:val="13"/>
    <w:next w:val="13"/>
    <w:link w:val="33"/>
    <w:unhideWhenUsed/>
    <w:qFormat/>
    <w:uiPriority w:val="99"/>
    <w:rPr>
      <w:b/>
      <w:bCs/>
    </w:rPr>
  </w:style>
  <w:style w:type="table" w:styleId="22">
    <w:name w:val="Table Grid"/>
    <w:basedOn w:val="21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3"/>
    <w:qFormat/>
    <w:uiPriority w:val="99"/>
    <w:rPr>
      <w:rFonts w:cs="Times New Roman"/>
      <w:sz w:val="21"/>
    </w:rPr>
  </w:style>
  <w:style w:type="paragraph" w:customStyle="1" w:styleId="27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8">
    <w:name w:val="页眉 字符"/>
    <w:basedOn w:val="23"/>
    <w:link w:val="16"/>
    <w:qFormat/>
    <w:uiPriority w:val="99"/>
    <w:rPr>
      <w:sz w:val="18"/>
      <w:szCs w:val="18"/>
    </w:rPr>
  </w:style>
  <w:style w:type="character" w:customStyle="1" w:styleId="29">
    <w:name w:val="页脚 字符"/>
    <w:basedOn w:val="23"/>
    <w:link w:val="15"/>
    <w:qFormat/>
    <w:uiPriority w:val="99"/>
    <w:rPr>
      <w:sz w:val="18"/>
      <w:szCs w:val="18"/>
    </w:rPr>
  </w:style>
  <w:style w:type="paragraph" w:customStyle="1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脚注文本 字符"/>
    <w:basedOn w:val="23"/>
    <w:link w:val="17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2">
    <w:name w:val="批注文字 字符"/>
    <w:basedOn w:val="23"/>
    <w:link w:val="13"/>
    <w:qFormat/>
    <w:uiPriority w:val="99"/>
    <w:rPr>
      <w:rFonts w:ascii="Calibri" w:hAnsi="Calibri" w:eastAsia="宋体" w:cs="Times New Roman"/>
    </w:rPr>
  </w:style>
  <w:style w:type="character" w:customStyle="1" w:styleId="33">
    <w:name w:val="批注主题 字符"/>
    <w:basedOn w:val="32"/>
    <w:link w:val="20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4">
    <w:name w:val="批注框文本 字符"/>
    <w:basedOn w:val="23"/>
    <w:link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5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6">
    <w:name w:val="标题 2 字符"/>
    <w:basedOn w:val="23"/>
    <w:link w:val="5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7">
    <w:name w:val="标题 3 字符"/>
    <w:basedOn w:val="23"/>
    <w:link w:val="6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8">
    <w:name w:val="标题 1 字符"/>
    <w:basedOn w:val="23"/>
    <w:link w:val="4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39">
    <w:name w:val="标题 4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0">
    <w:name w:val="标题 5 字符"/>
    <w:basedOn w:val="23"/>
    <w:link w:val="8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1">
    <w:name w:val="标题 6 字符"/>
    <w:basedOn w:val="23"/>
    <w:link w:val="9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2">
    <w:name w:val="标题 7 字符"/>
    <w:basedOn w:val="23"/>
    <w:link w:val="10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3">
    <w:name w:val="标题 8 字符"/>
    <w:basedOn w:val="23"/>
    <w:link w:val="11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4">
    <w:name w:val="标题 9 字符"/>
    <w:basedOn w:val="23"/>
    <w:link w:val="12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5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6">
    <w:name w:val="NormalCharacter"/>
    <w:qFormat/>
    <w:uiPriority w:val="0"/>
  </w:style>
  <w:style w:type="paragraph" w:customStyle="1" w:styleId="47">
    <w:name w:val="p15"/>
    <w:basedOn w:val="1"/>
    <w:qFormat/>
    <w:uiPriority w:val="0"/>
    <w:pPr>
      <w:snapToGrid/>
      <w:spacing w:after="0"/>
    </w:pPr>
    <w:rPr>
      <w:rFonts w:ascii="Arial Unicode MS" w:hAnsi="Arial Unicode MS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1165</Words>
  <Characters>1308</Characters>
  <Lines>26</Lines>
  <Paragraphs>7</Paragraphs>
  <TotalTime>2</TotalTime>
  <ScaleCrop>false</ScaleCrop>
  <LinksUpToDate>false</LinksUpToDate>
  <CharactersWithSpaces>1325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Administrator</cp:lastModifiedBy>
  <dcterms:modified xsi:type="dcterms:W3CDTF">2025-11-13T23:39:22Z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D6AE22C21F5E496E81F326865AE476A1_13</vt:lpwstr>
  </property>
  <property fmtid="{D5CDD505-2E9C-101B-9397-08002B2CF9AE}" pid="3" name="KSOProductBuildVer">
    <vt:lpwstr>2052-11.8.2.8411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