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合同签订后每季度按实际使用量据实结算</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F46699"/>
    <w:rsid w:val="70F46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2025-10-14T01:13:00Z</dcterms:created>
  <dc:creator>现实</dc:creator>
  <cp:lastModifiedBy>现实</cp:lastModifiedBy>
  <dcterms:modified xsi:type="dcterms:W3CDTF">2025-10-14T01:13:36Z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