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附件：</w:t>
      </w:r>
      <w:bookmarkStart w:id="0" w:name="_GoBack"/>
      <w:bookmarkEnd w:id="0"/>
    </w:p>
    <w:tbl>
      <w:tblPr>
        <w:tblStyle w:val="2"/>
        <w:tblW w:w="978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0"/>
        <w:gridCol w:w="2083"/>
        <w:gridCol w:w="53"/>
        <w:gridCol w:w="621"/>
        <w:gridCol w:w="75"/>
        <w:gridCol w:w="679"/>
        <w:gridCol w:w="92"/>
        <w:gridCol w:w="886"/>
        <w:gridCol w:w="90"/>
        <w:gridCol w:w="888"/>
        <w:gridCol w:w="77"/>
        <w:gridCol w:w="337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78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52"/>
                <w:szCs w:val="5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52"/>
                <w:szCs w:val="52"/>
              </w:rPr>
              <w:t>公安县人民医院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78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0"/>
                <w:szCs w:val="40"/>
              </w:rPr>
              <w:t>皮肤科维修工程量单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40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工程名称：皮肤科维修改造</w:t>
            </w:r>
          </w:p>
        </w:tc>
        <w:tc>
          <w:tcPr>
            <w:tcW w:w="3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09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工 程 项 目</w:t>
            </w:r>
          </w:p>
        </w:tc>
        <w:tc>
          <w:tcPr>
            <w:tcW w:w="67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846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97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单价</w:t>
            </w:r>
          </w:p>
        </w:tc>
        <w:tc>
          <w:tcPr>
            <w:tcW w:w="96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合价</w:t>
            </w:r>
          </w:p>
        </w:tc>
        <w:tc>
          <w:tcPr>
            <w:tcW w:w="33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 xml:space="preserve">   说   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09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46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6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3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09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46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6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3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0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墙体拆除开门洞</w:t>
            </w:r>
          </w:p>
        </w:tc>
        <w:tc>
          <w:tcPr>
            <w:tcW w:w="6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8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7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拆除人工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0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门拆除</w:t>
            </w: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套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7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拆除人工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0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走廊窗帘盒拆除</w:t>
            </w: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项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7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漏水损坏窗帘盒拆除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0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治疗室水泥台拆除</w:t>
            </w: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项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7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水泥台拆除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0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开线槽</w:t>
            </w: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65</w:t>
            </w:r>
          </w:p>
        </w:tc>
        <w:tc>
          <w:tcPr>
            <w:tcW w:w="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7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开线槽机械及人工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0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卫生间顶拆除</w:t>
            </w: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㎡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7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公共卫生间顶拆除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0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门洞封闭</w:t>
            </w: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7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轻质隔断封闭踢脚安装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0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拆除垃圾清运</w:t>
            </w: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项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7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垃圾清运含运输处理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0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走廊窗帘盒修复</w:t>
            </w: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7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窗帘盒材料及人工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0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水电安装</w:t>
            </w: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项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7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部分强电安装及治疗室冷热水安装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0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紫外线灭菌灯</w:t>
            </w:r>
          </w:p>
        </w:tc>
        <w:tc>
          <w:tcPr>
            <w:tcW w:w="6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盏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7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定制悬吊式紫外线灭菌灯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卫生间门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套</w:t>
            </w: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后公共卫生间门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实木门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套</w:t>
            </w: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含安装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后公共卫生间顶更换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㎡</w:t>
            </w: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顶漏水损坏更换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窗玻璃更换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块</w:t>
            </w: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双层钢化玻璃含人工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涂料刷白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1098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㎡</w:t>
            </w: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墙体刷白维修材料及人工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保洁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项</w:t>
            </w: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人工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A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合 计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B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管理费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C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税金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21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总计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</w:tbl>
    <w:p>
      <w:pPr>
        <w:ind w:firstLine="420"/>
        <w:rPr>
          <w:rFonts w:hint="eastAsia"/>
          <w:b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691644"/>
    <w:rsid w:val="63691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0" w:firstLineChars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2024-05-27T09:37:00Z</dcterms:created>
  <dc:creator>Administrator</dc:creator>
  <cp:lastModifiedBy>Administrator</cp:lastModifiedBy>
  <dcterms:modified xsi:type="dcterms:W3CDTF">2024-05-27T09:38:19Z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